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0554" w:rsidRPr="00CE3E9D" w:rsidRDefault="000C0554" w:rsidP="000C0554">
      <w:pPr>
        <w:spacing w:line="360" w:lineRule="auto"/>
        <w:ind w:firstLineChars="200" w:firstLine="643"/>
        <w:jc w:val="left"/>
        <w:rPr>
          <w:rFonts w:ascii="仿宋" w:eastAsia="仿宋" w:hAnsi="仿宋"/>
          <w:b/>
          <w:sz w:val="32"/>
          <w:szCs w:val="32"/>
        </w:rPr>
      </w:pPr>
      <w:bookmarkStart w:id="0" w:name="_GoBack"/>
      <w:r w:rsidRPr="00CE3E9D">
        <w:rPr>
          <w:rFonts w:ascii="仿宋" w:eastAsia="仿宋" w:hAnsi="仿宋" w:hint="eastAsia"/>
          <w:b/>
          <w:sz w:val="32"/>
          <w:szCs w:val="32"/>
        </w:rPr>
        <w:t>附件1：</w:t>
      </w:r>
    </w:p>
    <w:p w:rsidR="000C0554" w:rsidRPr="002170EE" w:rsidRDefault="000C0554" w:rsidP="000C0554">
      <w:pPr>
        <w:spacing w:line="360" w:lineRule="auto"/>
        <w:ind w:firstLineChars="200" w:firstLine="723"/>
        <w:jc w:val="center"/>
        <w:rPr>
          <w:rFonts w:ascii="仿宋" w:eastAsia="仿宋" w:hAnsi="仿宋"/>
          <w:b/>
          <w:sz w:val="36"/>
          <w:szCs w:val="36"/>
        </w:rPr>
      </w:pPr>
      <w:r w:rsidRPr="002170EE">
        <w:rPr>
          <w:rFonts w:ascii="仿宋" w:eastAsia="仿宋" w:hAnsi="仿宋"/>
          <w:b/>
          <w:sz w:val="36"/>
          <w:szCs w:val="36"/>
        </w:rPr>
        <w:t>201</w:t>
      </w:r>
      <w:r w:rsidR="00CB5C66">
        <w:rPr>
          <w:rFonts w:ascii="仿宋" w:eastAsia="仿宋" w:hAnsi="仿宋" w:hint="eastAsia"/>
          <w:b/>
          <w:sz w:val="36"/>
          <w:szCs w:val="36"/>
        </w:rPr>
        <w:t>9</w:t>
      </w:r>
      <w:r w:rsidRPr="002170EE">
        <w:rPr>
          <w:rFonts w:ascii="仿宋" w:eastAsia="仿宋" w:hAnsi="仿宋" w:hint="eastAsia"/>
          <w:b/>
          <w:sz w:val="36"/>
          <w:szCs w:val="36"/>
        </w:rPr>
        <w:t>年广东省高职教育</w:t>
      </w:r>
    </w:p>
    <w:p w:rsidR="000C0554" w:rsidRPr="002170EE" w:rsidRDefault="000C0554" w:rsidP="000C0554">
      <w:pPr>
        <w:spacing w:line="360" w:lineRule="auto"/>
        <w:ind w:firstLineChars="200" w:firstLine="723"/>
        <w:jc w:val="center"/>
        <w:rPr>
          <w:rFonts w:ascii="仿宋" w:eastAsia="仿宋" w:hAnsi="仿宋"/>
          <w:b/>
          <w:sz w:val="36"/>
          <w:szCs w:val="36"/>
        </w:rPr>
      </w:pPr>
      <w:r w:rsidRPr="002170EE">
        <w:rPr>
          <w:rFonts w:ascii="仿宋" w:eastAsia="仿宋" w:hAnsi="仿宋" w:hint="eastAsia"/>
          <w:b/>
          <w:sz w:val="36"/>
          <w:szCs w:val="36"/>
        </w:rPr>
        <w:t>财经类专业教学指导委员会教改项目立项指南</w:t>
      </w:r>
    </w:p>
    <w:bookmarkEnd w:id="0"/>
    <w:p w:rsidR="000C0554" w:rsidRDefault="000C0554" w:rsidP="000C0554">
      <w:pPr>
        <w:spacing w:line="360" w:lineRule="auto"/>
        <w:ind w:firstLineChars="200" w:firstLine="640"/>
        <w:jc w:val="left"/>
        <w:rPr>
          <w:rFonts w:ascii="仿宋" w:eastAsia="仿宋" w:hAnsi="仿宋"/>
          <w:sz w:val="32"/>
          <w:szCs w:val="32"/>
        </w:rPr>
      </w:pPr>
    </w:p>
    <w:p w:rsidR="000C0554" w:rsidRPr="000564B0" w:rsidRDefault="000C0554" w:rsidP="000C0554">
      <w:pPr>
        <w:spacing w:line="360" w:lineRule="auto"/>
        <w:ind w:firstLineChars="200" w:firstLine="640"/>
        <w:jc w:val="left"/>
        <w:rPr>
          <w:rFonts w:ascii="仿宋" w:eastAsia="仿宋" w:hAnsi="仿宋"/>
          <w:sz w:val="32"/>
          <w:szCs w:val="32"/>
        </w:rPr>
      </w:pPr>
      <w:r w:rsidRPr="000564B0">
        <w:rPr>
          <w:rFonts w:ascii="仿宋" w:eastAsia="仿宋" w:hAnsi="仿宋" w:hint="eastAsia"/>
          <w:sz w:val="32"/>
          <w:szCs w:val="32"/>
        </w:rPr>
        <w:t>项目申报者可按本</w:t>
      </w:r>
      <w:r>
        <w:rPr>
          <w:rFonts w:ascii="仿宋" w:eastAsia="仿宋" w:hAnsi="仿宋" w:hint="eastAsia"/>
          <w:sz w:val="32"/>
          <w:szCs w:val="32"/>
        </w:rPr>
        <w:t>指</w:t>
      </w:r>
      <w:r w:rsidRPr="000564B0">
        <w:rPr>
          <w:rFonts w:ascii="仿宋" w:eastAsia="仿宋" w:hAnsi="仿宋" w:hint="eastAsia"/>
          <w:sz w:val="32"/>
          <w:szCs w:val="32"/>
        </w:rPr>
        <w:t>南提供的项目申报范围</w:t>
      </w:r>
      <w:r>
        <w:rPr>
          <w:rFonts w:ascii="仿宋" w:eastAsia="仿宋" w:hAnsi="仿宋" w:hint="eastAsia"/>
          <w:sz w:val="32"/>
          <w:szCs w:val="32"/>
        </w:rPr>
        <w:t>内</w:t>
      </w:r>
      <w:r w:rsidRPr="000564B0">
        <w:rPr>
          <w:rFonts w:ascii="仿宋" w:eastAsia="仿宋" w:hAnsi="仿宋" w:hint="eastAsia"/>
          <w:sz w:val="32"/>
          <w:szCs w:val="32"/>
        </w:rPr>
        <w:t>选题，也可根据本地区、行业、学校和个人的实际情况，细化出具体的研究课题，也可自选课题研究。</w:t>
      </w:r>
    </w:p>
    <w:p w:rsidR="000C0554" w:rsidRPr="002170EE" w:rsidRDefault="000C0554" w:rsidP="000C0554">
      <w:pPr>
        <w:spacing w:line="360" w:lineRule="auto"/>
        <w:ind w:firstLineChars="200" w:firstLine="643"/>
        <w:jc w:val="left"/>
        <w:rPr>
          <w:rFonts w:ascii="仿宋" w:eastAsia="仿宋" w:hAnsi="仿宋"/>
          <w:b/>
          <w:sz w:val="32"/>
          <w:szCs w:val="32"/>
        </w:rPr>
      </w:pPr>
      <w:r w:rsidRPr="002170EE">
        <w:rPr>
          <w:rFonts w:ascii="仿宋" w:eastAsia="仿宋" w:hAnsi="仿宋" w:hint="eastAsia"/>
          <w:b/>
          <w:sz w:val="32"/>
          <w:szCs w:val="32"/>
        </w:rPr>
        <w:t>一、</w:t>
      </w:r>
      <w:r>
        <w:rPr>
          <w:rFonts w:ascii="仿宋" w:eastAsia="仿宋" w:hAnsi="仿宋" w:hint="eastAsia"/>
          <w:b/>
          <w:sz w:val="32"/>
          <w:szCs w:val="32"/>
        </w:rPr>
        <w:t>产教融合、校企合作的办学模式研究与实践</w:t>
      </w:r>
    </w:p>
    <w:p w:rsidR="000C0554" w:rsidRDefault="000C0554" w:rsidP="000C0554">
      <w:pPr>
        <w:spacing w:line="360" w:lineRule="auto"/>
        <w:ind w:firstLineChars="200" w:firstLine="640"/>
        <w:jc w:val="left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高职院校财经类专业教育促进区域经济发展的</w:t>
      </w:r>
      <w:r w:rsidRPr="000564B0">
        <w:rPr>
          <w:rFonts w:ascii="仿宋" w:eastAsia="仿宋" w:hAnsi="仿宋" w:hint="eastAsia"/>
          <w:sz w:val="32"/>
          <w:szCs w:val="32"/>
        </w:rPr>
        <w:t>研究与实践。</w:t>
      </w:r>
    </w:p>
    <w:p w:rsidR="000C0554" w:rsidRDefault="000C0554" w:rsidP="000C0554">
      <w:pPr>
        <w:spacing w:line="360" w:lineRule="auto"/>
        <w:ind w:firstLineChars="200" w:firstLine="640"/>
        <w:jc w:val="left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高职院校财经</w:t>
      </w:r>
      <w:r w:rsidRPr="000564B0">
        <w:rPr>
          <w:rFonts w:ascii="仿宋" w:eastAsia="仿宋" w:hAnsi="仿宋" w:hint="eastAsia"/>
          <w:sz w:val="32"/>
          <w:szCs w:val="32"/>
        </w:rPr>
        <w:t>类专业提升服务支柱产业、优势产业、战略新兴产业的发展能力的实践研究。</w:t>
      </w:r>
    </w:p>
    <w:p w:rsidR="000C0554" w:rsidRDefault="000C0554" w:rsidP="000C0554">
      <w:pPr>
        <w:spacing w:line="360" w:lineRule="auto"/>
        <w:ind w:firstLineChars="200" w:firstLine="640"/>
        <w:jc w:val="left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高职院校财经</w:t>
      </w:r>
      <w:r w:rsidRPr="000564B0">
        <w:rPr>
          <w:rFonts w:ascii="仿宋" w:eastAsia="仿宋" w:hAnsi="仿宋" w:hint="eastAsia"/>
          <w:sz w:val="32"/>
          <w:szCs w:val="32"/>
        </w:rPr>
        <w:t>类专业政</w:t>
      </w:r>
      <w:r>
        <w:rPr>
          <w:rFonts w:ascii="仿宋" w:eastAsia="仿宋" w:hAnsi="仿宋" w:hint="eastAsia"/>
          <w:sz w:val="32"/>
          <w:szCs w:val="32"/>
        </w:rPr>
        <w:t>、</w:t>
      </w:r>
      <w:r w:rsidRPr="000564B0">
        <w:rPr>
          <w:rFonts w:ascii="仿宋" w:eastAsia="仿宋" w:hAnsi="仿宋" w:hint="eastAsia"/>
          <w:sz w:val="32"/>
          <w:szCs w:val="32"/>
        </w:rPr>
        <w:t>校</w:t>
      </w:r>
      <w:r>
        <w:rPr>
          <w:rFonts w:ascii="仿宋" w:eastAsia="仿宋" w:hAnsi="仿宋" w:hint="eastAsia"/>
          <w:sz w:val="32"/>
          <w:szCs w:val="32"/>
        </w:rPr>
        <w:t>、</w:t>
      </w:r>
      <w:r w:rsidRPr="000564B0">
        <w:rPr>
          <w:rFonts w:ascii="仿宋" w:eastAsia="仿宋" w:hAnsi="仿宋" w:hint="eastAsia"/>
          <w:sz w:val="32"/>
          <w:szCs w:val="32"/>
        </w:rPr>
        <w:t>行</w:t>
      </w:r>
      <w:r>
        <w:rPr>
          <w:rFonts w:ascii="仿宋" w:eastAsia="仿宋" w:hAnsi="仿宋" w:hint="eastAsia"/>
          <w:sz w:val="32"/>
          <w:szCs w:val="32"/>
        </w:rPr>
        <w:t>、</w:t>
      </w:r>
      <w:r w:rsidRPr="000564B0">
        <w:rPr>
          <w:rFonts w:ascii="仿宋" w:eastAsia="仿宋" w:hAnsi="仿宋" w:hint="eastAsia"/>
          <w:sz w:val="32"/>
          <w:szCs w:val="32"/>
        </w:rPr>
        <w:t>企协同创新、协同育人平台建设的研究</w:t>
      </w:r>
      <w:r>
        <w:rPr>
          <w:rFonts w:ascii="仿宋" w:eastAsia="仿宋" w:hAnsi="仿宋" w:hint="eastAsia"/>
          <w:sz w:val="32"/>
          <w:szCs w:val="32"/>
        </w:rPr>
        <w:t>与实践</w:t>
      </w:r>
      <w:r w:rsidRPr="000564B0">
        <w:rPr>
          <w:rFonts w:ascii="仿宋" w:eastAsia="仿宋" w:hAnsi="仿宋" w:hint="eastAsia"/>
          <w:sz w:val="32"/>
          <w:szCs w:val="32"/>
        </w:rPr>
        <w:t>。</w:t>
      </w:r>
    </w:p>
    <w:p w:rsidR="000C0554" w:rsidRDefault="000C0554" w:rsidP="000C0554">
      <w:pPr>
        <w:spacing w:line="360" w:lineRule="auto"/>
        <w:ind w:firstLineChars="200" w:firstLine="640"/>
        <w:jc w:val="left"/>
        <w:rPr>
          <w:rFonts w:ascii="TT2Do00" w:eastAsia="TT2Do00" w:cs="TT2Do00"/>
          <w:kern w:val="0"/>
          <w:sz w:val="30"/>
          <w:szCs w:val="30"/>
        </w:rPr>
      </w:pPr>
      <w:r>
        <w:rPr>
          <w:rFonts w:ascii="仿宋" w:eastAsia="仿宋" w:hAnsi="仿宋" w:hint="eastAsia"/>
          <w:sz w:val="32"/>
          <w:szCs w:val="32"/>
        </w:rPr>
        <w:t>高职院校财经</w:t>
      </w:r>
      <w:r w:rsidRPr="000564B0">
        <w:rPr>
          <w:rFonts w:ascii="仿宋" w:eastAsia="仿宋" w:hAnsi="仿宋" w:hint="eastAsia"/>
          <w:sz w:val="32"/>
          <w:szCs w:val="32"/>
        </w:rPr>
        <w:t>类专业</w:t>
      </w:r>
      <w:r w:rsidRPr="00250282">
        <w:rPr>
          <w:rFonts w:ascii="仿宋" w:eastAsia="仿宋" w:hAnsi="仿宋" w:hint="eastAsia"/>
          <w:sz w:val="32"/>
          <w:szCs w:val="32"/>
        </w:rPr>
        <w:t>现代学徒制改革研究与实践</w:t>
      </w:r>
    </w:p>
    <w:p w:rsidR="000C0554" w:rsidRPr="000564B0" w:rsidRDefault="000C0554" w:rsidP="000C0554">
      <w:pPr>
        <w:spacing w:line="360" w:lineRule="auto"/>
        <w:ind w:firstLineChars="200" w:firstLine="640"/>
        <w:jc w:val="left"/>
        <w:rPr>
          <w:rFonts w:ascii="仿宋" w:eastAsia="仿宋" w:hAnsi="仿宋"/>
          <w:sz w:val="32"/>
          <w:szCs w:val="32"/>
        </w:rPr>
      </w:pPr>
      <w:r w:rsidRPr="000564B0">
        <w:rPr>
          <w:rFonts w:ascii="仿宋" w:eastAsia="仿宋" w:hAnsi="仿宋" w:hint="eastAsia"/>
          <w:sz w:val="32"/>
          <w:szCs w:val="32"/>
        </w:rPr>
        <w:t>校企合作创新模式的借鉴与实施策略研究。</w:t>
      </w:r>
    </w:p>
    <w:p w:rsidR="000C0554" w:rsidRPr="002170EE" w:rsidRDefault="000C0554" w:rsidP="000C0554">
      <w:pPr>
        <w:spacing w:line="360" w:lineRule="auto"/>
        <w:ind w:firstLineChars="200" w:firstLine="643"/>
        <w:jc w:val="left"/>
        <w:rPr>
          <w:rFonts w:ascii="仿宋" w:eastAsia="仿宋" w:hAnsi="仿宋"/>
          <w:b/>
          <w:sz w:val="32"/>
          <w:szCs w:val="32"/>
        </w:rPr>
      </w:pPr>
      <w:r w:rsidRPr="002170EE">
        <w:rPr>
          <w:rFonts w:ascii="仿宋" w:eastAsia="仿宋" w:hAnsi="仿宋" w:hint="eastAsia"/>
          <w:b/>
          <w:sz w:val="32"/>
          <w:szCs w:val="32"/>
        </w:rPr>
        <w:t>二、</w:t>
      </w:r>
      <w:r>
        <w:rPr>
          <w:rFonts w:ascii="仿宋" w:eastAsia="仿宋" w:hAnsi="仿宋" w:hint="eastAsia"/>
          <w:b/>
          <w:sz w:val="32"/>
          <w:szCs w:val="32"/>
        </w:rPr>
        <w:t>专业建设和人才培养模式改革研究</w:t>
      </w:r>
    </w:p>
    <w:p w:rsidR="000C0554" w:rsidRDefault="000C0554" w:rsidP="000C0554">
      <w:pPr>
        <w:spacing w:line="360" w:lineRule="auto"/>
        <w:ind w:firstLineChars="200" w:firstLine="640"/>
        <w:jc w:val="left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高职院校财经</w:t>
      </w:r>
      <w:r w:rsidRPr="000564B0">
        <w:rPr>
          <w:rFonts w:ascii="仿宋" w:eastAsia="仿宋" w:hAnsi="仿宋" w:hint="eastAsia"/>
          <w:sz w:val="32"/>
          <w:szCs w:val="32"/>
        </w:rPr>
        <w:t>类专业特色建设研究与实践。</w:t>
      </w:r>
    </w:p>
    <w:p w:rsidR="000C0554" w:rsidRPr="000133C8" w:rsidRDefault="000C0554" w:rsidP="000C0554">
      <w:pPr>
        <w:spacing w:line="360" w:lineRule="auto"/>
        <w:ind w:firstLineChars="200" w:firstLine="640"/>
        <w:jc w:val="left"/>
        <w:rPr>
          <w:rFonts w:ascii="仿宋" w:eastAsia="仿宋" w:hAnsi="仿宋"/>
          <w:sz w:val="32"/>
          <w:szCs w:val="32"/>
        </w:rPr>
      </w:pPr>
      <w:r w:rsidRPr="000133C8">
        <w:rPr>
          <w:rFonts w:ascii="仿宋" w:eastAsia="仿宋" w:hAnsi="仿宋" w:hint="eastAsia"/>
          <w:sz w:val="32"/>
          <w:szCs w:val="32"/>
        </w:rPr>
        <w:t>财经类专业高职</w:t>
      </w:r>
      <w:r w:rsidRPr="000133C8">
        <w:rPr>
          <w:rFonts w:ascii="仿宋" w:eastAsia="仿宋" w:hAnsi="仿宋"/>
          <w:sz w:val="32"/>
          <w:szCs w:val="32"/>
        </w:rPr>
        <w:t>-</w:t>
      </w:r>
      <w:r w:rsidRPr="000133C8">
        <w:rPr>
          <w:rFonts w:ascii="仿宋" w:eastAsia="仿宋" w:hAnsi="仿宋" w:hint="eastAsia"/>
          <w:sz w:val="32"/>
          <w:szCs w:val="32"/>
        </w:rPr>
        <w:t>本科协同培养高素质应用型人才的研究与实践。</w:t>
      </w:r>
    </w:p>
    <w:p w:rsidR="000C0554" w:rsidRPr="000133C8" w:rsidRDefault="000C0554" w:rsidP="000C0554">
      <w:pPr>
        <w:spacing w:line="360" w:lineRule="auto"/>
        <w:ind w:firstLineChars="200" w:firstLine="640"/>
        <w:jc w:val="left"/>
        <w:rPr>
          <w:rFonts w:ascii="仿宋" w:eastAsia="仿宋" w:hAnsi="仿宋"/>
          <w:sz w:val="32"/>
          <w:szCs w:val="32"/>
        </w:rPr>
      </w:pPr>
      <w:r w:rsidRPr="000133C8">
        <w:rPr>
          <w:rFonts w:ascii="仿宋" w:eastAsia="仿宋" w:hAnsi="仿宋"/>
          <w:sz w:val="32"/>
          <w:szCs w:val="32"/>
        </w:rPr>
        <w:t>以</w:t>
      </w:r>
      <w:r w:rsidRPr="000133C8">
        <w:rPr>
          <w:rFonts w:ascii="仿宋" w:eastAsia="仿宋" w:hAnsi="仿宋" w:hint="eastAsia"/>
          <w:sz w:val="32"/>
          <w:szCs w:val="32"/>
        </w:rPr>
        <w:t>成果为导向的高职院校财经类专业人才培养方案和教学标准的研究。</w:t>
      </w:r>
    </w:p>
    <w:p w:rsidR="000C0554" w:rsidRDefault="000C0554" w:rsidP="000C0554">
      <w:pPr>
        <w:spacing w:line="360" w:lineRule="auto"/>
        <w:ind w:firstLineChars="200" w:firstLine="640"/>
        <w:jc w:val="left"/>
        <w:rPr>
          <w:rFonts w:ascii="仿宋" w:eastAsia="仿宋" w:hAnsi="仿宋"/>
          <w:sz w:val="32"/>
          <w:szCs w:val="32"/>
        </w:rPr>
      </w:pPr>
      <w:r w:rsidRPr="000564B0">
        <w:rPr>
          <w:rFonts w:ascii="仿宋" w:eastAsia="仿宋" w:hAnsi="仿宋" w:hint="eastAsia"/>
          <w:sz w:val="32"/>
          <w:szCs w:val="32"/>
        </w:rPr>
        <w:lastRenderedPageBreak/>
        <w:t>高职院校职业技能大赛对</w:t>
      </w:r>
      <w:r>
        <w:rPr>
          <w:rFonts w:ascii="仿宋" w:eastAsia="仿宋" w:hAnsi="仿宋" w:hint="eastAsia"/>
          <w:sz w:val="32"/>
          <w:szCs w:val="32"/>
        </w:rPr>
        <w:t>财经类专业</w:t>
      </w:r>
      <w:r w:rsidRPr="000564B0">
        <w:rPr>
          <w:rFonts w:ascii="仿宋" w:eastAsia="仿宋" w:hAnsi="仿宋" w:hint="eastAsia"/>
          <w:sz w:val="32"/>
          <w:szCs w:val="32"/>
        </w:rPr>
        <w:t>职业教育发展的影响力研究。</w:t>
      </w:r>
    </w:p>
    <w:p w:rsidR="00412103" w:rsidRPr="000564B0" w:rsidRDefault="00412103" w:rsidP="00412103">
      <w:pPr>
        <w:spacing w:line="360" w:lineRule="auto"/>
        <w:ind w:firstLineChars="200" w:firstLine="640"/>
        <w:jc w:val="left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财经类专业1+X证书制度试点改革与实践</w:t>
      </w:r>
      <w:r w:rsidRPr="000564B0">
        <w:rPr>
          <w:rFonts w:ascii="仿宋" w:eastAsia="仿宋" w:hAnsi="仿宋" w:hint="eastAsia"/>
          <w:sz w:val="32"/>
          <w:szCs w:val="32"/>
        </w:rPr>
        <w:t>。</w:t>
      </w:r>
    </w:p>
    <w:p w:rsidR="000C0554" w:rsidRPr="002170EE" w:rsidRDefault="000C0554" w:rsidP="000C0554">
      <w:pPr>
        <w:spacing w:line="360" w:lineRule="auto"/>
        <w:ind w:firstLineChars="200" w:firstLine="643"/>
        <w:jc w:val="left"/>
        <w:rPr>
          <w:rFonts w:ascii="仿宋" w:eastAsia="仿宋" w:hAnsi="仿宋"/>
          <w:b/>
          <w:sz w:val="32"/>
          <w:szCs w:val="32"/>
        </w:rPr>
      </w:pPr>
      <w:r>
        <w:rPr>
          <w:rFonts w:ascii="仿宋" w:eastAsia="仿宋" w:hAnsi="仿宋" w:hint="eastAsia"/>
          <w:b/>
          <w:sz w:val="32"/>
          <w:szCs w:val="32"/>
        </w:rPr>
        <w:t>三、课程建设和教学改革</w:t>
      </w:r>
    </w:p>
    <w:p w:rsidR="000C0554" w:rsidRPr="000133C8" w:rsidRDefault="000C0554" w:rsidP="000C0554">
      <w:pPr>
        <w:spacing w:line="360" w:lineRule="auto"/>
        <w:ind w:firstLineChars="200" w:firstLine="640"/>
        <w:jc w:val="left"/>
        <w:rPr>
          <w:rFonts w:ascii="仿宋" w:eastAsia="仿宋" w:hAnsi="仿宋"/>
          <w:sz w:val="32"/>
          <w:szCs w:val="32"/>
        </w:rPr>
      </w:pPr>
      <w:r w:rsidRPr="000133C8">
        <w:rPr>
          <w:rFonts w:ascii="仿宋" w:eastAsia="仿宋" w:hAnsi="仿宋" w:hint="eastAsia"/>
          <w:sz w:val="32"/>
          <w:szCs w:val="32"/>
        </w:rPr>
        <w:t>高职院校财经类专业职业能力教育教学改革实践研究。</w:t>
      </w:r>
    </w:p>
    <w:p w:rsidR="000C0554" w:rsidRPr="000133C8" w:rsidRDefault="000C0554" w:rsidP="000C0554">
      <w:pPr>
        <w:spacing w:line="360" w:lineRule="auto"/>
        <w:ind w:firstLineChars="200" w:firstLine="640"/>
        <w:jc w:val="left"/>
        <w:rPr>
          <w:rFonts w:ascii="仿宋" w:eastAsia="仿宋" w:hAnsi="仿宋"/>
          <w:sz w:val="32"/>
          <w:szCs w:val="32"/>
        </w:rPr>
      </w:pPr>
      <w:r w:rsidRPr="000133C8">
        <w:rPr>
          <w:rFonts w:ascii="仿宋" w:eastAsia="仿宋" w:hAnsi="仿宋" w:hint="eastAsia"/>
          <w:sz w:val="32"/>
          <w:szCs w:val="32"/>
        </w:rPr>
        <w:t>高职院校财经类专业学生职业素养提升研究与实践。</w:t>
      </w:r>
    </w:p>
    <w:p w:rsidR="000C0554" w:rsidRPr="000133C8" w:rsidRDefault="000C0554" w:rsidP="000C0554">
      <w:pPr>
        <w:spacing w:line="360" w:lineRule="auto"/>
        <w:ind w:firstLineChars="200" w:firstLine="640"/>
        <w:jc w:val="left"/>
        <w:rPr>
          <w:rFonts w:ascii="仿宋" w:eastAsia="仿宋" w:hAnsi="仿宋"/>
          <w:sz w:val="32"/>
          <w:szCs w:val="32"/>
        </w:rPr>
      </w:pPr>
      <w:r w:rsidRPr="000133C8">
        <w:rPr>
          <w:rFonts w:ascii="仿宋" w:eastAsia="仿宋" w:hAnsi="仿宋" w:hint="eastAsia"/>
          <w:sz w:val="32"/>
          <w:szCs w:val="32"/>
        </w:rPr>
        <w:t>高职院校财经类专业实践教学课程体系的研究与实践。</w:t>
      </w:r>
    </w:p>
    <w:p w:rsidR="000C0554" w:rsidRPr="000133C8" w:rsidRDefault="000C0554" w:rsidP="000C0554">
      <w:pPr>
        <w:spacing w:line="360" w:lineRule="auto"/>
        <w:ind w:firstLineChars="200" w:firstLine="640"/>
        <w:jc w:val="left"/>
        <w:rPr>
          <w:rFonts w:ascii="仿宋" w:eastAsia="仿宋" w:hAnsi="仿宋"/>
          <w:sz w:val="32"/>
          <w:szCs w:val="32"/>
        </w:rPr>
      </w:pPr>
      <w:r w:rsidRPr="000133C8">
        <w:rPr>
          <w:rFonts w:ascii="仿宋" w:eastAsia="仿宋" w:hAnsi="仿宋" w:hint="eastAsia"/>
          <w:sz w:val="32"/>
          <w:szCs w:val="32"/>
        </w:rPr>
        <w:t>高职院校财经类专业校外顶岗实习过程管理、实践教学质量评价实践研究。</w:t>
      </w:r>
    </w:p>
    <w:p w:rsidR="000C0554" w:rsidRPr="000133C8" w:rsidRDefault="000C0554" w:rsidP="000C0554">
      <w:pPr>
        <w:spacing w:line="360" w:lineRule="auto"/>
        <w:ind w:firstLineChars="200" w:firstLine="640"/>
        <w:jc w:val="left"/>
        <w:rPr>
          <w:rFonts w:ascii="仿宋" w:eastAsia="仿宋" w:hAnsi="仿宋"/>
          <w:sz w:val="32"/>
          <w:szCs w:val="32"/>
        </w:rPr>
      </w:pPr>
      <w:r w:rsidRPr="000133C8">
        <w:rPr>
          <w:rFonts w:ascii="仿宋" w:eastAsia="仿宋" w:hAnsi="仿宋" w:hint="eastAsia"/>
          <w:sz w:val="32"/>
          <w:szCs w:val="32"/>
        </w:rPr>
        <w:t>高职院校财经类专业毕业论文（设计）改革研究与实践。</w:t>
      </w:r>
    </w:p>
    <w:p w:rsidR="000C0554" w:rsidRPr="000133C8" w:rsidRDefault="000C0554" w:rsidP="000C0554">
      <w:pPr>
        <w:spacing w:line="360" w:lineRule="auto"/>
        <w:ind w:firstLineChars="200" w:firstLine="640"/>
        <w:jc w:val="left"/>
        <w:rPr>
          <w:rFonts w:ascii="仿宋" w:eastAsia="仿宋" w:hAnsi="仿宋"/>
          <w:sz w:val="32"/>
          <w:szCs w:val="32"/>
        </w:rPr>
      </w:pPr>
      <w:r w:rsidRPr="000133C8">
        <w:rPr>
          <w:rFonts w:ascii="仿宋" w:eastAsia="仿宋" w:hAnsi="仿宋" w:hint="eastAsia"/>
          <w:sz w:val="32"/>
          <w:szCs w:val="32"/>
        </w:rPr>
        <w:t>高职院校财经类专业在线开放课程、</w:t>
      </w:r>
      <w:r w:rsidRPr="000133C8">
        <w:rPr>
          <w:rFonts w:ascii="仿宋" w:eastAsia="仿宋" w:hAnsi="仿宋"/>
          <w:sz w:val="32"/>
          <w:szCs w:val="32"/>
        </w:rPr>
        <w:t>MOOC</w:t>
      </w:r>
      <w:r w:rsidRPr="000133C8">
        <w:rPr>
          <w:rFonts w:ascii="仿宋" w:eastAsia="仿宋" w:hAnsi="仿宋" w:hint="eastAsia"/>
          <w:sz w:val="32"/>
          <w:szCs w:val="32"/>
        </w:rPr>
        <w:t>（即大规模网络公开课程）、微课、翻转课堂实践研究。</w:t>
      </w:r>
    </w:p>
    <w:p w:rsidR="000C0554" w:rsidRPr="000133C8" w:rsidRDefault="000C0554" w:rsidP="000C0554">
      <w:pPr>
        <w:spacing w:line="360" w:lineRule="auto"/>
        <w:ind w:firstLineChars="200" w:firstLine="640"/>
        <w:jc w:val="left"/>
        <w:rPr>
          <w:rFonts w:ascii="仿宋" w:eastAsia="仿宋" w:hAnsi="仿宋"/>
          <w:sz w:val="32"/>
          <w:szCs w:val="32"/>
        </w:rPr>
      </w:pPr>
      <w:r w:rsidRPr="000133C8">
        <w:rPr>
          <w:rFonts w:ascii="仿宋" w:eastAsia="仿宋" w:hAnsi="仿宋" w:hint="eastAsia"/>
          <w:sz w:val="32"/>
          <w:szCs w:val="32"/>
        </w:rPr>
        <w:t>高职院校财经类专业教学资源库建设与实践研究。</w:t>
      </w:r>
    </w:p>
    <w:p w:rsidR="000C0554" w:rsidRDefault="000C0554" w:rsidP="000C0554">
      <w:pPr>
        <w:spacing w:line="360" w:lineRule="auto"/>
        <w:ind w:firstLineChars="200" w:firstLine="640"/>
        <w:jc w:val="left"/>
        <w:rPr>
          <w:rFonts w:ascii="仿宋" w:eastAsia="仿宋" w:hAnsi="仿宋"/>
          <w:sz w:val="32"/>
          <w:szCs w:val="32"/>
        </w:rPr>
      </w:pPr>
      <w:r w:rsidRPr="000133C8">
        <w:rPr>
          <w:rFonts w:ascii="仿宋" w:eastAsia="仿宋" w:hAnsi="仿宋" w:hint="eastAsia"/>
          <w:sz w:val="32"/>
          <w:szCs w:val="32"/>
        </w:rPr>
        <w:t>高职院校</w:t>
      </w:r>
      <w:r>
        <w:rPr>
          <w:rFonts w:ascii="仿宋" w:eastAsia="仿宋" w:hAnsi="仿宋" w:hint="eastAsia"/>
          <w:sz w:val="32"/>
          <w:szCs w:val="32"/>
        </w:rPr>
        <w:t>财经类专业</w:t>
      </w:r>
      <w:r w:rsidRPr="00250282">
        <w:rPr>
          <w:rFonts w:ascii="仿宋" w:eastAsia="仿宋" w:hAnsi="仿宋" w:hint="eastAsia"/>
          <w:sz w:val="32"/>
          <w:szCs w:val="32"/>
        </w:rPr>
        <w:t>中职、高职、应用型本科衔接考核评价实践研究。</w:t>
      </w:r>
    </w:p>
    <w:p w:rsidR="000C0554" w:rsidRPr="00784779" w:rsidRDefault="000C0554" w:rsidP="000C0554">
      <w:pPr>
        <w:spacing w:line="360" w:lineRule="auto"/>
        <w:ind w:firstLineChars="200" w:firstLine="640"/>
        <w:jc w:val="left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移动互联、人工智能、大数据时代高职财经类</w:t>
      </w:r>
      <w:r w:rsidRPr="00784779">
        <w:rPr>
          <w:rFonts w:ascii="仿宋" w:eastAsia="仿宋" w:hAnsi="仿宋" w:hint="eastAsia"/>
          <w:sz w:val="32"/>
          <w:szCs w:val="32"/>
        </w:rPr>
        <w:t>专业课程</w:t>
      </w:r>
      <w:r>
        <w:rPr>
          <w:rFonts w:ascii="仿宋" w:eastAsia="仿宋" w:hAnsi="仿宋" w:hint="eastAsia"/>
          <w:sz w:val="32"/>
          <w:szCs w:val="32"/>
        </w:rPr>
        <w:t>改革</w:t>
      </w:r>
      <w:r w:rsidRPr="00784779">
        <w:rPr>
          <w:rFonts w:ascii="仿宋" w:eastAsia="仿宋" w:hAnsi="仿宋" w:hint="eastAsia"/>
          <w:sz w:val="32"/>
          <w:szCs w:val="32"/>
        </w:rPr>
        <w:t>的思考</w:t>
      </w:r>
    </w:p>
    <w:p w:rsidR="000C0554" w:rsidRPr="002170EE" w:rsidRDefault="000C0554" w:rsidP="000C0554">
      <w:pPr>
        <w:spacing w:line="360" w:lineRule="auto"/>
        <w:ind w:firstLineChars="200" w:firstLine="643"/>
        <w:jc w:val="left"/>
        <w:rPr>
          <w:rFonts w:ascii="仿宋" w:eastAsia="仿宋" w:hAnsi="仿宋"/>
          <w:b/>
          <w:sz w:val="32"/>
          <w:szCs w:val="32"/>
        </w:rPr>
      </w:pPr>
      <w:r>
        <w:rPr>
          <w:rFonts w:ascii="仿宋" w:eastAsia="仿宋" w:hAnsi="仿宋" w:hint="eastAsia"/>
          <w:b/>
          <w:sz w:val="32"/>
          <w:szCs w:val="32"/>
        </w:rPr>
        <w:t>四、师资队伍建设</w:t>
      </w:r>
    </w:p>
    <w:p w:rsidR="000C0554" w:rsidRPr="000133C8" w:rsidRDefault="000C0554" w:rsidP="000C0554">
      <w:pPr>
        <w:spacing w:line="360" w:lineRule="auto"/>
        <w:ind w:firstLineChars="200" w:firstLine="640"/>
        <w:jc w:val="left"/>
        <w:rPr>
          <w:rFonts w:ascii="仿宋" w:eastAsia="仿宋" w:hAnsi="仿宋"/>
          <w:sz w:val="32"/>
          <w:szCs w:val="32"/>
        </w:rPr>
      </w:pPr>
      <w:r w:rsidRPr="000133C8">
        <w:rPr>
          <w:rFonts w:ascii="仿宋" w:eastAsia="仿宋" w:hAnsi="仿宋" w:hint="eastAsia"/>
          <w:sz w:val="32"/>
          <w:szCs w:val="32"/>
        </w:rPr>
        <w:t>高职院校财经类专业教师实践教学能力提升的研究与实践。</w:t>
      </w:r>
    </w:p>
    <w:p w:rsidR="000C0554" w:rsidRDefault="000C0554" w:rsidP="000C0554">
      <w:pPr>
        <w:spacing w:line="360" w:lineRule="auto"/>
        <w:ind w:firstLineChars="200" w:firstLine="640"/>
        <w:jc w:val="left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高职院校财经</w:t>
      </w:r>
      <w:r w:rsidRPr="000564B0">
        <w:rPr>
          <w:rFonts w:ascii="仿宋" w:eastAsia="仿宋" w:hAnsi="仿宋" w:hint="eastAsia"/>
          <w:sz w:val="32"/>
          <w:szCs w:val="32"/>
        </w:rPr>
        <w:t>类专业兼职教师管理实践研究。</w:t>
      </w:r>
    </w:p>
    <w:p w:rsidR="000C0554" w:rsidRDefault="000C0554" w:rsidP="000C0554">
      <w:pPr>
        <w:spacing w:line="360" w:lineRule="auto"/>
        <w:ind w:firstLineChars="200" w:firstLine="640"/>
        <w:jc w:val="left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高职院校财经</w:t>
      </w:r>
      <w:r w:rsidRPr="000564B0">
        <w:rPr>
          <w:rFonts w:ascii="仿宋" w:eastAsia="仿宋" w:hAnsi="仿宋" w:hint="eastAsia"/>
          <w:sz w:val="32"/>
          <w:szCs w:val="32"/>
        </w:rPr>
        <w:t>类专业青年教师培养机制研究与实践。</w:t>
      </w:r>
    </w:p>
    <w:p w:rsidR="000C0554" w:rsidRPr="000133C8" w:rsidRDefault="000C0554" w:rsidP="000C0554">
      <w:pPr>
        <w:spacing w:line="360" w:lineRule="auto"/>
        <w:ind w:firstLineChars="200" w:firstLine="640"/>
        <w:jc w:val="left"/>
        <w:rPr>
          <w:rFonts w:ascii="仿宋" w:eastAsia="仿宋" w:hAnsi="仿宋"/>
          <w:sz w:val="32"/>
          <w:szCs w:val="32"/>
        </w:rPr>
      </w:pPr>
      <w:r w:rsidRPr="000133C8">
        <w:rPr>
          <w:rFonts w:ascii="仿宋" w:eastAsia="仿宋" w:hAnsi="仿宋" w:hint="eastAsia"/>
          <w:sz w:val="32"/>
          <w:szCs w:val="32"/>
        </w:rPr>
        <w:lastRenderedPageBreak/>
        <w:t>高职院校财经类专业</w:t>
      </w:r>
      <w:r w:rsidRPr="000133C8">
        <w:rPr>
          <w:rFonts w:ascii="仿宋" w:eastAsia="仿宋" w:hAnsi="仿宋"/>
          <w:sz w:val="32"/>
          <w:szCs w:val="32"/>
        </w:rPr>
        <w:t>“</w:t>
      </w:r>
      <w:r w:rsidRPr="000133C8">
        <w:rPr>
          <w:rFonts w:ascii="仿宋" w:eastAsia="仿宋" w:hAnsi="仿宋" w:hint="eastAsia"/>
          <w:sz w:val="32"/>
          <w:szCs w:val="32"/>
        </w:rPr>
        <w:t>名师工作室</w:t>
      </w:r>
      <w:r w:rsidRPr="000133C8">
        <w:rPr>
          <w:rFonts w:ascii="仿宋" w:eastAsia="仿宋" w:hAnsi="仿宋"/>
          <w:sz w:val="32"/>
          <w:szCs w:val="32"/>
        </w:rPr>
        <w:t>”</w:t>
      </w:r>
      <w:r w:rsidRPr="000133C8">
        <w:rPr>
          <w:rFonts w:ascii="仿宋" w:eastAsia="仿宋" w:hAnsi="仿宋" w:hint="eastAsia"/>
          <w:sz w:val="32"/>
          <w:szCs w:val="32"/>
        </w:rPr>
        <w:t>运行模式研究。</w:t>
      </w:r>
    </w:p>
    <w:p w:rsidR="000C0554" w:rsidRPr="002170EE" w:rsidRDefault="000C0554" w:rsidP="000C0554">
      <w:pPr>
        <w:spacing w:line="360" w:lineRule="auto"/>
        <w:ind w:firstLineChars="200" w:firstLine="643"/>
        <w:jc w:val="left"/>
        <w:rPr>
          <w:rFonts w:ascii="仿宋" w:eastAsia="仿宋" w:hAnsi="仿宋"/>
          <w:b/>
          <w:sz w:val="32"/>
          <w:szCs w:val="32"/>
        </w:rPr>
      </w:pPr>
      <w:r>
        <w:rPr>
          <w:rFonts w:ascii="仿宋" w:eastAsia="仿宋" w:hAnsi="仿宋" w:hint="eastAsia"/>
          <w:b/>
          <w:sz w:val="32"/>
          <w:szCs w:val="32"/>
        </w:rPr>
        <w:t>五、高职教育国际化</w:t>
      </w:r>
    </w:p>
    <w:p w:rsidR="000C0554" w:rsidRDefault="000C0554" w:rsidP="000C0554">
      <w:pPr>
        <w:spacing w:line="360" w:lineRule="auto"/>
        <w:ind w:firstLineChars="200" w:firstLine="640"/>
        <w:jc w:val="left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高职院校财经</w:t>
      </w:r>
      <w:r w:rsidRPr="000564B0">
        <w:rPr>
          <w:rFonts w:ascii="仿宋" w:eastAsia="仿宋" w:hAnsi="仿宋" w:hint="eastAsia"/>
          <w:sz w:val="32"/>
          <w:szCs w:val="32"/>
        </w:rPr>
        <w:t>类专业国际合作模式研究与实践。</w:t>
      </w:r>
    </w:p>
    <w:p w:rsidR="000C0554" w:rsidRDefault="000C0554" w:rsidP="000C0554">
      <w:pPr>
        <w:spacing w:line="360" w:lineRule="auto"/>
        <w:ind w:firstLineChars="200" w:firstLine="640"/>
        <w:jc w:val="left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国际合作背景下高职财经类专业</w:t>
      </w:r>
      <w:r w:rsidRPr="000564B0">
        <w:rPr>
          <w:rFonts w:ascii="仿宋" w:eastAsia="仿宋" w:hAnsi="仿宋" w:hint="eastAsia"/>
          <w:sz w:val="32"/>
          <w:szCs w:val="32"/>
        </w:rPr>
        <w:t>师资培训实践研究。</w:t>
      </w:r>
    </w:p>
    <w:p w:rsidR="000C0554" w:rsidRDefault="000C0554" w:rsidP="000C0554">
      <w:pPr>
        <w:spacing w:line="360" w:lineRule="auto"/>
        <w:ind w:firstLineChars="200" w:firstLine="640"/>
        <w:jc w:val="left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高职院校财经</w:t>
      </w:r>
      <w:r w:rsidRPr="000564B0">
        <w:rPr>
          <w:rFonts w:ascii="仿宋" w:eastAsia="仿宋" w:hAnsi="仿宋" w:hint="eastAsia"/>
          <w:sz w:val="32"/>
          <w:szCs w:val="32"/>
        </w:rPr>
        <w:t>类专业国际化办学评价体系研究。</w:t>
      </w:r>
    </w:p>
    <w:p w:rsidR="000C0554" w:rsidRDefault="000C0554" w:rsidP="000C0554">
      <w:pPr>
        <w:widowControl/>
        <w:jc w:val="left"/>
        <w:rPr>
          <w:rFonts w:ascii="仿宋" w:eastAsia="仿宋" w:hAnsi="仿宋"/>
          <w:sz w:val="32"/>
          <w:szCs w:val="32"/>
        </w:rPr>
      </w:pPr>
    </w:p>
    <w:sectPr w:rsidR="000C0554" w:rsidSect="00E34ED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D730E" w:rsidRDefault="002D730E" w:rsidP="000C0554">
      <w:r>
        <w:separator/>
      </w:r>
    </w:p>
  </w:endnote>
  <w:endnote w:type="continuationSeparator" w:id="1">
    <w:p w:rsidR="002D730E" w:rsidRDefault="002D730E" w:rsidP="000C055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等线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TT2Do00">
    <w:altName w:val="等线"/>
    <w:panose1 w:val="00000000000000000000"/>
    <w:charset w:val="86"/>
    <w:family w:val="auto"/>
    <w:notTrueType/>
    <w:pitch w:val="default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D730E" w:rsidRDefault="002D730E" w:rsidP="000C0554">
      <w:r>
        <w:separator/>
      </w:r>
    </w:p>
  </w:footnote>
  <w:footnote w:type="continuationSeparator" w:id="1">
    <w:p w:rsidR="002D730E" w:rsidRDefault="002D730E" w:rsidP="000C0554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81166"/>
    <w:rsid w:val="000C0554"/>
    <w:rsid w:val="002D730E"/>
    <w:rsid w:val="002F37E1"/>
    <w:rsid w:val="00412103"/>
    <w:rsid w:val="00A81166"/>
    <w:rsid w:val="00AC474E"/>
    <w:rsid w:val="00CB5C66"/>
    <w:rsid w:val="00E34ED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055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0C055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0C0554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0C055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0C0554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132</Words>
  <Characters>755</Characters>
  <Application>Microsoft Office Word</Application>
  <DocSecurity>0</DocSecurity>
  <Lines>6</Lines>
  <Paragraphs>1</Paragraphs>
  <ScaleCrop>false</ScaleCrop>
  <Company/>
  <LinksUpToDate>false</LinksUpToDate>
  <CharactersWithSpaces>886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5</cp:revision>
  <dcterms:created xsi:type="dcterms:W3CDTF">2018-11-13T05:55:00Z</dcterms:created>
  <dcterms:modified xsi:type="dcterms:W3CDTF">2020-01-07T17:11:00Z</dcterms:modified>
</cp:coreProperties>
</file>