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right"/>
        <w:rPr>
          <w:rFonts w:asciiTheme="majorEastAsia" w:hAnsiTheme="majorEastAsia" w:eastAsiaTheme="majorEastAsia" w:cstheme="majorEastAsia"/>
          <w:sz w:val="32"/>
          <w:szCs w:val="32"/>
        </w:rPr>
      </w:pPr>
    </w:p>
    <w:p>
      <w:pPr>
        <w:spacing w:line="520" w:lineRule="exact"/>
        <w:jc w:val="right"/>
        <w:rPr>
          <w:rFonts w:asciiTheme="majorEastAsia" w:hAnsiTheme="majorEastAsia" w:eastAsiaTheme="majorEastAsia" w:cstheme="majorEastAsia"/>
          <w:sz w:val="32"/>
          <w:szCs w:val="32"/>
        </w:rPr>
      </w:pPr>
    </w:p>
    <w:p>
      <w:pPr>
        <w:spacing w:line="520" w:lineRule="exact"/>
        <w:jc w:val="right"/>
        <w:rPr>
          <w:rFonts w:eastAsia="仿宋_GB2312"/>
          <w:sz w:val="32"/>
          <w:szCs w:val="32"/>
        </w:rPr>
      </w:pPr>
      <w:r>
        <w:rPr>
          <w:rFonts w:hint="eastAsia" w:asciiTheme="majorEastAsia" w:hAnsiTheme="majorEastAsia" w:eastAsiaTheme="majorEastAsia" w:cstheme="majorEastAsia"/>
          <w:sz w:val="32"/>
          <w:szCs w:val="32"/>
        </w:rPr>
        <w:t>华立职院就业办〔20</w:t>
      </w:r>
      <w:r>
        <w:rPr>
          <w:rFonts w:hint="eastAsia" w:asciiTheme="majorEastAsia" w:hAnsiTheme="majorEastAsia" w:eastAsiaTheme="majorEastAsia" w:cstheme="majorEastAsia"/>
          <w:sz w:val="32"/>
          <w:szCs w:val="32"/>
          <w:lang w:val="en-US" w:eastAsia="zh-CN"/>
        </w:rPr>
        <w:t>20</w:t>
      </w:r>
      <w:r>
        <w:rPr>
          <w:rFonts w:hint="eastAsia" w:asciiTheme="majorEastAsia" w:hAnsiTheme="majorEastAsia" w:eastAsiaTheme="majorEastAsia" w:cstheme="majorEastAsia"/>
          <w:sz w:val="32"/>
          <w:szCs w:val="32"/>
        </w:rPr>
        <w:t>〕</w:t>
      </w:r>
      <w:r>
        <w:rPr>
          <w:rFonts w:hint="eastAsia" w:asciiTheme="majorEastAsia" w:hAnsiTheme="majorEastAsia" w:eastAsiaTheme="majorEastAsia" w:cstheme="majorEastAsia"/>
          <w:sz w:val="32"/>
          <w:szCs w:val="32"/>
          <w:lang w:val="en-US" w:eastAsia="zh-CN"/>
        </w:rPr>
        <w:t>5</w:t>
      </w:r>
      <w:r>
        <w:rPr>
          <w:rFonts w:hint="eastAsia" w:asciiTheme="majorEastAsia" w:hAnsiTheme="majorEastAsia" w:eastAsiaTheme="majorEastAsia" w:cstheme="majorEastAsia"/>
          <w:sz w:val="32"/>
          <w:szCs w:val="32"/>
        </w:rPr>
        <w:t>号</w:t>
      </w:r>
    </w:p>
    <w:p>
      <w:pPr>
        <w:spacing w:line="520" w:lineRule="exact"/>
        <w:jc w:val="right"/>
        <w:rPr>
          <w:rFonts w:eastAsia="仿宋_GB2312"/>
          <w:sz w:val="32"/>
          <w:szCs w:val="32"/>
        </w:rPr>
      </w:pPr>
    </w:p>
    <w:p>
      <w:pPr>
        <w:pStyle w:val="8"/>
        <w:adjustRightInd w:val="0"/>
        <w:snapToGrid w:val="0"/>
        <w:jc w:val="center"/>
        <w:rPr>
          <w:rFonts w:hint="eastAsia" w:ascii="方正小标宋简体" w:hAnsi="宋体" w:eastAsia="方正小标宋简体" w:cs="宋体"/>
          <w:bCs/>
          <w:kern w:val="0"/>
          <w:sz w:val="44"/>
        </w:rPr>
      </w:pPr>
      <w:r>
        <w:rPr>
          <w:rFonts w:hint="eastAsia" w:asciiTheme="majorEastAsia" w:hAnsiTheme="majorEastAsia" w:eastAsiaTheme="majorEastAsia" w:cstheme="majorEastAsia"/>
          <w:b/>
          <w:bCs/>
          <w:sz w:val="44"/>
          <w:szCs w:val="44"/>
        </w:rPr>
        <w:t>学校就业办关于做好</w:t>
      </w:r>
      <w:r>
        <w:rPr>
          <w:rFonts w:hint="eastAsia" w:ascii="方正小标宋简体" w:eastAsia="方正小标宋简体"/>
          <w:bCs/>
          <w:sz w:val="44"/>
          <w:szCs w:val="44"/>
        </w:rPr>
        <w:t>在穗院校2021年毕业生求职创业补贴申领</w:t>
      </w:r>
      <w:r>
        <w:rPr>
          <w:rFonts w:hint="eastAsia" w:ascii="方正小标宋简体" w:eastAsia="方正小标宋简体"/>
          <w:bCs/>
          <w:sz w:val="44"/>
          <w:szCs w:val="44"/>
          <w:lang w:eastAsia="zh-CN"/>
        </w:rPr>
        <w:t>工作</w:t>
      </w:r>
      <w:r>
        <w:rPr>
          <w:rFonts w:hint="eastAsia" w:ascii="方正小标宋简体" w:eastAsia="方正小标宋简体"/>
          <w:bCs/>
          <w:sz w:val="44"/>
          <w:szCs w:val="44"/>
        </w:rPr>
        <w:t>的通知</w:t>
      </w:r>
    </w:p>
    <w:p>
      <w:pPr>
        <w:pStyle w:val="8"/>
        <w:spacing w:line="520" w:lineRule="exact"/>
        <w:jc w:val="left"/>
        <w:rPr>
          <w:rFonts w:ascii="Times New Roman" w:hAnsi="Times New Roman" w:eastAsia="仿宋_GB2312" w:cs="Times New Roman"/>
          <w:sz w:val="32"/>
          <w:szCs w:val="32"/>
        </w:rPr>
      </w:pPr>
    </w:p>
    <w:p>
      <w:pPr>
        <w:pStyle w:val="8"/>
        <w:keepNext w:val="0"/>
        <w:keepLines w:val="0"/>
        <w:pageBreakBefore w:val="0"/>
        <w:widowControl w:val="0"/>
        <w:kinsoku/>
        <w:wordWrap/>
        <w:overflowPunct/>
        <w:topLinePunct w:val="0"/>
        <w:autoSpaceDE/>
        <w:autoSpaceDN/>
        <w:bidi w:val="0"/>
        <w:spacing w:line="500" w:lineRule="exact"/>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各二级学院：</w:t>
      </w:r>
    </w:p>
    <w:p>
      <w:pPr>
        <w:pStyle w:val="8"/>
        <w:keepNext w:val="0"/>
        <w:keepLines w:val="0"/>
        <w:pageBreakBefore w:val="0"/>
        <w:widowControl w:val="0"/>
        <w:kinsoku/>
        <w:wordWrap/>
        <w:overflowPunct/>
        <w:topLinePunct w:val="0"/>
        <w:autoSpaceDE/>
        <w:autoSpaceDN/>
        <w:bidi w:val="0"/>
        <w:adjustRightInd w:val="0"/>
        <w:snapToGrid w:val="0"/>
        <w:spacing w:line="500" w:lineRule="exact"/>
        <w:ind w:firstLine="560"/>
        <w:jc w:val="center"/>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根据</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bCs/>
          <w:kern w:val="0"/>
          <w:sz w:val="28"/>
          <w:szCs w:val="28"/>
        </w:rPr>
        <w:t>中国南方人才市场管理委员会办公室</w:t>
      </w:r>
      <w:r>
        <w:rPr>
          <w:rFonts w:hint="eastAsia" w:asciiTheme="minorEastAsia" w:hAnsiTheme="minorEastAsia" w:eastAsiaTheme="minorEastAsia" w:cstheme="minorEastAsia"/>
          <w:bCs/>
          <w:sz w:val="28"/>
          <w:szCs w:val="28"/>
        </w:rPr>
        <w:t>关于印发在穗院校</w:t>
      </w:r>
    </w:p>
    <w:p>
      <w:pPr>
        <w:pStyle w:val="8"/>
        <w:keepNext w:val="0"/>
        <w:keepLines w:val="0"/>
        <w:pageBreakBefore w:val="0"/>
        <w:widowControl w:val="0"/>
        <w:kinsoku/>
        <w:wordWrap/>
        <w:overflowPunct/>
        <w:topLinePunct w:val="0"/>
        <w:autoSpaceDE/>
        <w:autoSpaceDN/>
        <w:bidi w:val="0"/>
        <w:adjustRightInd w:val="0"/>
        <w:snapToGrid w:val="0"/>
        <w:spacing w:line="500" w:lineRule="exact"/>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z w:val="28"/>
          <w:szCs w:val="28"/>
        </w:rPr>
        <w:t>202</w:t>
      </w:r>
      <w:r>
        <w:rPr>
          <w:rFonts w:hint="eastAsia" w:asciiTheme="minorEastAsia" w:hAnsiTheme="minorEastAsia" w:eastAsiaTheme="minorEastAsia" w:cstheme="minorEastAsia"/>
          <w:bCs/>
          <w:sz w:val="28"/>
          <w:szCs w:val="28"/>
          <w:lang w:val="en-US" w:eastAsia="zh-CN"/>
        </w:rPr>
        <w:t>1</w:t>
      </w:r>
      <w:r>
        <w:rPr>
          <w:rFonts w:hint="eastAsia" w:asciiTheme="minorEastAsia" w:hAnsiTheme="minorEastAsia" w:eastAsiaTheme="minorEastAsia" w:cstheme="minorEastAsia"/>
          <w:bCs/>
          <w:sz w:val="28"/>
          <w:szCs w:val="28"/>
        </w:rPr>
        <w:t>年毕业生求职创业补贴申领指南的通知</w:t>
      </w:r>
      <w:r>
        <w:rPr>
          <w:rFonts w:hint="eastAsia" w:asciiTheme="minorEastAsia" w:hAnsiTheme="minorEastAsia" w:eastAsiaTheme="minorEastAsia" w:cstheme="minorEastAsia"/>
          <w:bCs/>
          <w:sz w:val="28"/>
          <w:szCs w:val="28"/>
          <w:lang w:eastAsia="zh-CN"/>
        </w:rPr>
        <w:t>》</w:t>
      </w:r>
      <w:r>
        <w:rPr>
          <w:rFonts w:hint="eastAsia" w:asciiTheme="minorEastAsia" w:hAnsiTheme="minorEastAsia" w:eastAsiaTheme="minorEastAsia" w:cstheme="minorEastAsia"/>
          <w:sz w:val="28"/>
          <w:szCs w:val="28"/>
        </w:rPr>
        <w:t>中南人〔2020〕15号</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文件精神，请认真做好我校202</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届毕业生求职创业补贴申领工作。</w:t>
      </w:r>
    </w:p>
    <w:p>
      <w:pPr>
        <w:pStyle w:val="8"/>
        <w:keepNext w:val="0"/>
        <w:keepLines w:val="0"/>
        <w:pageBreakBefore w:val="0"/>
        <w:kinsoku/>
        <w:wordWrap/>
        <w:overflowPunct/>
        <w:topLinePunct w:val="0"/>
        <w:autoSpaceDE/>
        <w:autoSpaceDN/>
        <w:bidi w:val="0"/>
        <w:spacing w:line="500" w:lineRule="exact"/>
        <w:ind w:firstLine="562" w:firstLineChars="200"/>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一、文件依据</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（一）《广州市人民政府转发广东省人民政府关于印发广东省进一步稳定和促进就业若干政策措施的通知》（穗府规〔2020〕3号）</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（二）《广东省人力资源和社会保障厅 广东省财政厅关于进一步规范和优化就业补助资金使用管理的通知》（粤人社规〔2020〕23号）</w:t>
      </w:r>
    </w:p>
    <w:p>
      <w:pPr>
        <w:pStyle w:val="8"/>
        <w:keepNext w:val="0"/>
        <w:keepLines w:val="0"/>
        <w:pageBreakBefore w:val="0"/>
        <w:kinsoku/>
        <w:wordWrap/>
        <w:overflowPunct/>
        <w:topLinePunct w:val="0"/>
        <w:autoSpaceDE/>
        <w:autoSpaceDN/>
        <w:bidi w:val="0"/>
        <w:spacing w:line="500" w:lineRule="exact"/>
        <w:ind w:firstLine="562" w:firstLineChars="200"/>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二、补贴条件</w:t>
      </w:r>
    </w:p>
    <w:p>
      <w:pPr>
        <w:keepNext w:val="0"/>
        <w:keepLines w:val="0"/>
        <w:pageBreakBefore w:val="0"/>
        <w:kinsoku/>
        <w:wordWrap/>
        <w:overflowPunct/>
        <w:topLinePunct w:val="0"/>
        <w:autoSpaceDE/>
        <w:autoSpaceDN/>
        <w:bidi w:val="0"/>
        <w:spacing w:line="500" w:lineRule="exact"/>
        <w:ind w:firstLine="63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属于广州市内普通高等学校、中等职业学校、技工院校2021年毕业学生，且符合以下情形之一：城乡困难家庭成员，残疾人，曾获得国家助学贷款。</w:t>
      </w:r>
    </w:p>
    <w:p>
      <w:pPr>
        <w:pStyle w:val="8"/>
        <w:keepNext w:val="0"/>
        <w:keepLines w:val="0"/>
        <w:pageBreakBefore w:val="0"/>
        <w:kinsoku/>
        <w:wordWrap/>
        <w:overflowPunct/>
        <w:topLinePunct w:val="0"/>
        <w:autoSpaceDE/>
        <w:autoSpaceDN/>
        <w:bidi w:val="0"/>
        <w:spacing w:line="500" w:lineRule="exact"/>
        <w:ind w:firstLine="562" w:firstLineChars="200"/>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三、补贴标准</w:t>
      </w:r>
    </w:p>
    <w:p>
      <w:pPr>
        <w:pStyle w:val="8"/>
        <w:keepNext w:val="0"/>
        <w:keepLines w:val="0"/>
        <w:pageBreakBefore w:val="0"/>
        <w:kinsoku/>
        <w:wordWrap/>
        <w:overflowPunct/>
        <w:topLinePunct w:val="0"/>
        <w:autoSpaceDE/>
        <w:autoSpaceDN/>
        <w:bidi w:val="0"/>
        <w:spacing w:line="500" w:lineRule="exact"/>
        <w:ind w:firstLine="560" w:firstLineChars="200"/>
        <w:textAlignment w:val="auto"/>
        <w:outlineLvl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每人3000元（一次性补贴）。</w:t>
      </w:r>
    </w:p>
    <w:p>
      <w:pPr>
        <w:pStyle w:val="8"/>
        <w:keepNext w:val="0"/>
        <w:keepLines w:val="0"/>
        <w:pageBreakBefore w:val="0"/>
        <w:kinsoku/>
        <w:wordWrap/>
        <w:overflowPunct/>
        <w:topLinePunct w:val="0"/>
        <w:autoSpaceDE/>
        <w:autoSpaceDN/>
        <w:bidi w:val="0"/>
        <w:spacing w:line="500" w:lineRule="exact"/>
        <w:ind w:firstLine="562" w:firstLineChars="200"/>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四、提交材料</w:t>
      </w:r>
    </w:p>
    <w:p>
      <w:pPr>
        <w:keepNext w:val="0"/>
        <w:keepLines w:val="0"/>
        <w:pageBreakBefore w:val="0"/>
        <w:kinsoku/>
        <w:wordWrap/>
        <w:overflowPunct/>
        <w:topLinePunct w:val="0"/>
        <w:autoSpaceDE/>
        <w:autoSpaceDN/>
        <w:bidi w:val="0"/>
        <w:spacing w:line="500" w:lineRule="exact"/>
        <w:ind w:firstLine="64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（一）《在穗院校毕业生求职创业补贴申请表》</w:t>
      </w:r>
      <w:r>
        <w:rPr>
          <w:rFonts w:hint="eastAsia" w:asciiTheme="minorEastAsia" w:hAnsiTheme="minorEastAsia" w:eastAsiaTheme="minorEastAsia" w:cstheme="minorEastAsia"/>
          <w:sz w:val="28"/>
          <w:szCs w:val="28"/>
        </w:rPr>
        <w:t>（见附</w:t>
      </w:r>
      <w:r>
        <w:rPr>
          <w:rFonts w:hint="eastAsia" w:asciiTheme="minorEastAsia" w:hAnsiTheme="minorEastAsia" w:cstheme="minorEastAsia"/>
          <w:sz w:val="28"/>
          <w:szCs w:val="28"/>
          <w:lang w:eastAsia="zh-CN"/>
        </w:rPr>
        <w:t>件</w:t>
      </w:r>
      <w:r>
        <w:rPr>
          <w:rFonts w:hint="eastAsia" w:asciiTheme="minorEastAsia" w:hAnsiTheme="minorEastAsia" w:eastAsiaTheme="minorEastAsia" w:cstheme="minorEastAsia"/>
          <w:sz w:val="28"/>
          <w:szCs w:val="28"/>
        </w:rPr>
        <w:t>1）；</w:t>
      </w:r>
    </w:p>
    <w:p>
      <w:pPr>
        <w:keepNext w:val="0"/>
        <w:keepLines w:val="0"/>
        <w:pageBreakBefore w:val="0"/>
        <w:kinsoku/>
        <w:wordWrap/>
        <w:overflowPunct/>
        <w:topLinePunct w:val="0"/>
        <w:autoSpaceDE/>
        <w:autoSpaceDN/>
        <w:bidi w:val="0"/>
        <w:spacing w:line="500" w:lineRule="exact"/>
        <w:ind w:firstLine="64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（二）困难情形证明</w:t>
      </w:r>
      <w:r>
        <w:rPr>
          <w:rFonts w:hint="eastAsia" w:asciiTheme="minorEastAsia" w:hAnsiTheme="minorEastAsia" w:eastAsiaTheme="minorEastAsia" w:cstheme="minorEastAsia"/>
          <w:sz w:val="28"/>
          <w:szCs w:val="28"/>
        </w:rPr>
        <w:t>（提供以下三项其中一项便可）：</w:t>
      </w:r>
    </w:p>
    <w:p>
      <w:pPr>
        <w:keepNext w:val="0"/>
        <w:keepLines w:val="0"/>
        <w:pageBreakBefore w:val="0"/>
        <w:kinsoku/>
        <w:wordWrap/>
        <w:overflowPunct/>
        <w:topLinePunct w:val="0"/>
        <w:autoSpaceDE/>
        <w:autoSpaceDN/>
        <w:bidi w:val="0"/>
        <w:spacing w:line="500" w:lineRule="exact"/>
        <w:ind w:firstLine="64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1.城乡困难家庭成员：本人或父母一方或双方持有城乡低保证/五保供养证/特困职工证/扶贫卡/零就业家庭证明</w:t>
      </w:r>
      <w:r>
        <w:rPr>
          <w:rFonts w:hint="eastAsia" w:asciiTheme="minorEastAsia" w:hAnsiTheme="minorEastAsia" w:cstheme="minorEastAsia"/>
          <w:sz w:val="28"/>
          <w:szCs w:val="28"/>
          <w:lang w:eastAsia="zh-CN"/>
        </w:rPr>
        <w:t>（原件审核退回，复印件签名上交）</w:t>
      </w:r>
      <w:r>
        <w:rPr>
          <w:rFonts w:hint="eastAsia" w:asciiTheme="minorEastAsia" w:hAnsiTheme="minorEastAsia" w:eastAsiaTheme="minorEastAsia" w:cstheme="minorEastAsia"/>
          <w:sz w:val="28"/>
          <w:szCs w:val="28"/>
        </w:rPr>
        <w:t>；</w:t>
      </w:r>
    </w:p>
    <w:p>
      <w:pPr>
        <w:keepNext w:val="0"/>
        <w:keepLines w:val="0"/>
        <w:pageBreakBefore w:val="0"/>
        <w:kinsoku/>
        <w:wordWrap/>
        <w:overflowPunct/>
        <w:topLinePunct w:val="0"/>
        <w:autoSpaceDE/>
        <w:autoSpaceDN/>
        <w:bidi w:val="0"/>
        <w:spacing w:line="500" w:lineRule="exact"/>
        <w:ind w:firstLine="64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2.本人持有残疾人证/残疾军人证</w:t>
      </w:r>
      <w:r>
        <w:rPr>
          <w:rFonts w:hint="eastAsia" w:asciiTheme="minorEastAsia" w:hAnsiTheme="minorEastAsia" w:cstheme="minorEastAsia"/>
          <w:sz w:val="28"/>
          <w:szCs w:val="28"/>
          <w:lang w:eastAsia="zh-CN"/>
        </w:rPr>
        <w:t>（原件审核退回，复印件上交）</w:t>
      </w:r>
      <w:r>
        <w:rPr>
          <w:rFonts w:hint="eastAsia" w:asciiTheme="minorEastAsia" w:hAnsiTheme="minorEastAsia" w:eastAsiaTheme="minorEastAsia" w:cstheme="minorEastAsia"/>
          <w:sz w:val="28"/>
          <w:szCs w:val="28"/>
        </w:rPr>
        <w:t>；</w:t>
      </w:r>
    </w:p>
    <w:p>
      <w:pPr>
        <w:keepNext w:val="0"/>
        <w:keepLines w:val="0"/>
        <w:pageBreakBefore w:val="0"/>
        <w:kinsoku/>
        <w:wordWrap/>
        <w:overflowPunct/>
        <w:topLinePunct w:val="0"/>
        <w:autoSpaceDE/>
        <w:autoSpaceDN/>
        <w:bidi w:val="0"/>
        <w:spacing w:line="500" w:lineRule="exact"/>
        <w:ind w:firstLine="64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3.获得国家助学贷款证明材料</w:t>
      </w:r>
      <w:r>
        <w:rPr>
          <w:rFonts w:hint="eastAsia" w:asciiTheme="minorEastAsia" w:hAnsiTheme="minorEastAsia" w:cstheme="minorEastAsia"/>
          <w:sz w:val="28"/>
          <w:szCs w:val="28"/>
          <w:lang w:eastAsia="zh-CN"/>
        </w:rPr>
        <w:t>（原件审核退回，复印件上交）</w:t>
      </w:r>
      <w:r>
        <w:rPr>
          <w:rFonts w:hint="eastAsia" w:asciiTheme="minorEastAsia" w:hAnsiTheme="minorEastAsia" w:eastAsiaTheme="minorEastAsia" w:cstheme="minorEastAsia"/>
          <w:sz w:val="28"/>
          <w:szCs w:val="28"/>
        </w:rPr>
        <w:t>；</w:t>
      </w:r>
    </w:p>
    <w:p>
      <w:pPr>
        <w:keepNext w:val="0"/>
        <w:keepLines w:val="0"/>
        <w:pageBreakBefore w:val="0"/>
        <w:kinsoku/>
        <w:wordWrap/>
        <w:overflowPunct/>
        <w:topLinePunct w:val="0"/>
        <w:autoSpaceDE/>
        <w:autoSpaceDN/>
        <w:bidi w:val="0"/>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b/>
          <w:bCs/>
          <w:sz w:val="28"/>
          <w:szCs w:val="28"/>
        </w:rPr>
        <w:t>（三）申请人个人银行账户</w:t>
      </w:r>
      <w:r>
        <w:rPr>
          <w:rFonts w:hint="eastAsia" w:asciiTheme="minorEastAsia" w:hAnsiTheme="minorEastAsia" w:cstheme="minorEastAsia"/>
          <w:b w:val="0"/>
          <w:bCs w:val="0"/>
          <w:sz w:val="28"/>
          <w:szCs w:val="28"/>
          <w:lang w:eastAsia="zh-CN"/>
        </w:rPr>
        <w:t>（统一上报学校对接的交通银行卡正面带卡号和个人身份证正面一起复印，复印件个人签名后作为上交审核材料）</w:t>
      </w:r>
      <w:r>
        <w:rPr>
          <w:rFonts w:hint="eastAsia" w:asciiTheme="minorEastAsia" w:hAnsiTheme="minorEastAsia" w:eastAsiaTheme="minorEastAsia" w:cstheme="minorEastAsia"/>
          <w:b w:val="0"/>
          <w:bCs w:val="0"/>
          <w:sz w:val="28"/>
          <w:szCs w:val="28"/>
        </w:rPr>
        <w:t>。</w:t>
      </w:r>
      <w:r>
        <w:rPr>
          <w:rFonts w:hint="eastAsia" w:asciiTheme="minorEastAsia" w:hAnsiTheme="minorEastAsia" w:eastAsiaTheme="minorEastAsia" w:cstheme="minorEastAsia"/>
          <w:sz w:val="28"/>
          <w:szCs w:val="28"/>
        </w:rPr>
        <w:t xml:space="preserve"> </w:t>
      </w:r>
    </w:p>
    <w:p>
      <w:pPr>
        <w:pStyle w:val="8"/>
        <w:keepNext w:val="0"/>
        <w:keepLines w:val="0"/>
        <w:pageBreakBefore w:val="0"/>
        <w:kinsoku/>
        <w:wordWrap/>
        <w:overflowPunct/>
        <w:topLinePunct w:val="0"/>
        <w:autoSpaceDE/>
        <w:autoSpaceDN/>
        <w:bidi w:val="0"/>
        <w:spacing w:line="500" w:lineRule="exact"/>
        <w:ind w:firstLine="562" w:firstLineChars="200"/>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五、申领流程</w:t>
      </w:r>
    </w:p>
    <w:p>
      <w:pPr>
        <w:pStyle w:val="8"/>
        <w:keepNext w:val="0"/>
        <w:keepLines w:val="0"/>
        <w:pageBreakBefore w:val="0"/>
        <w:kinsoku/>
        <w:wordWrap/>
        <w:overflowPunct/>
        <w:topLinePunct w:val="0"/>
        <w:autoSpaceDE/>
        <w:autoSpaceDN/>
        <w:bidi w:val="0"/>
        <w:spacing w:line="500" w:lineRule="exact"/>
        <w:ind w:firstLine="568"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（一）组织申请。</w:t>
      </w:r>
      <w:r>
        <w:rPr>
          <w:rFonts w:hint="eastAsia" w:asciiTheme="minorEastAsia" w:hAnsiTheme="minorEastAsia" w:eastAsiaTheme="minorEastAsia" w:cstheme="minorEastAsia"/>
          <w:sz w:val="28"/>
          <w:szCs w:val="28"/>
        </w:rPr>
        <w:t>各</w:t>
      </w:r>
      <w:r>
        <w:rPr>
          <w:rFonts w:hint="eastAsia" w:asciiTheme="minorEastAsia" w:hAnsiTheme="minorEastAsia" w:cstheme="minorEastAsia"/>
          <w:b/>
          <w:bCs/>
          <w:sz w:val="28"/>
          <w:szCs w:val="28"/>
          <w:lang w:eastAsia="zh-CN"/>
        </w:rPr>
        <w:t>二级学院需</w:t>
      </w:r>
      <w:r>
        <w:rPr>
          <w:rFonts w:hint="eastAsia" w:asciiTheme="minorEastAsia" w:hAnsiTheme="minorEastAsia" w:eastAsiaTheme="minorEastAsia" w:cstheme="minorEastAsia"/>
          <w:b/>
          <w:bCs/>
          <w:sz w:val="28"/>
          <w:szCs w:val="28"/>
        </w:rPr>
        <w:t>于9月</w:t>
      </w:r>
      <w:r>
        <w:rPr>
          <w:rFonts w:hint="eastAsia" w:asciiTheme="minorEastAsia" w:hAnsiTheme="minorEastAsia" w:cstheme="minorEastAsia"/>
          <w:b/>
          <w:bCs/>
          <w:sz w:val="28"/>
          <w:szCs w:val="28"/>
          <w:lang w:val="en-US" w:eastAsia="zh-CN"/>
        </w:rPr>
        <w:t>28</w:t>
      </w:r>
      <w:r>
        <w:rPr>
          <w:rFonts w:hint="eastAsia" w:asciiTheme="minorEastAsia" w:hAnsiTheme="minorEastAsia" w:eastAsiaTheme="minorEastAsia" w:cstheme="minorEastAsia"/>
          <w:b/>
          <w:bCs/>
          <w:sz w:val="28"/>
          <w:szCs w:val="28"/>
        </w:rPr>
        <w:t>日前</w:t>
      </w:r>
      <w:r>
        <w:rPr>
          <w:rFonts w:hint="eastAsia" w:asciiTheme="minorEastAsia" w:hAnsiTheme="minorEastAsia" w:eastAsiaTheme="minorEastAsia" w:cstheme="minorEastAsia"/>
          <w:sz w:val="28"/>
          <w:szCs w:val="28"/>
        </w:rPr>
        <w:t>组织本</w:t>
      </w:r>
      <w:r>
        <w:rPr>
          <w:rFonts w:hint="eastAsia" w:asciiTheme="minorEastAsia" w:hAnsiTheme="minorEastAsia" w:cstheme="minorEastAsia"/>
          <w:sz w:val="28"/>
          <w:szCs w:val="28"/>
          <w:lang w:eastAsia="zh-CN"/>
        </w:rPr>
        <w:t>学院</w:t>
      </w:r>
      <w:r>
        <w:rPr>
          <w:rFonts w:hint="eastAsia" w:asciiTheme="minorEastAsia" w:hAnsiTheme="minorEastAsia" w:eastAsiaTheme="minorEastAsia" w:cstheme="minorEastAsia"/>
          <w:sz w:val="28"/>
          <w:szCs w:val="28"/>
        </w:rPr>
        <w:t>符合条件的学生自愿</w:t>
      </w:r>
      <w:r>
        <w:rPr>
          <w:rFonts w:hint="eastAsia" w:asciiTheme="minorEastAsia" w:hAnsiTheme="minorEastAsia" w:cstheme="minorEastAsia"/>
          <w:sz w:val="28"/>
          <w:szCs w:val="28"/>
          <w:lang w:eastAsia="zh-CN"/>
        </w:rPr>
        <w:t>递交资料</w:t>
      </w:r>
      <w:r>
        <w:rPr>
          <w:rFonts w:hint="eastAsia" w:asciiTheme="minorEastAsia" w:hAnsiTheme="minorEastAsia" w:eastAsiaTheme="minorEastAsia" w:cstheme="minorEastAsia"/>
          <w:sz w:val="28"/>
          <w:szCs w:val="28"/>
        </w:rPr>
        <w:t>申请</w:t>
      </w:r>
      <w:r>
        <w:rPr>
          <w:rFonts w:hint="eastAsia" w:asciiTheme="minorEastAsia" w:hAnsiTheme="minorEastAsia" w:cstheme="minorEastAsia"/>
          <w:sz w:val="28"/>
          <w:szCs w:val="28"/>
          <w:lang w:eastAsia="zh-CN"/>
        </w:rPr>
        <w:t>，并于</w:t>
      </w:r>
      <w:r>
        <w:rPr>
          <w:rFonts w:hint="eastAsia" w:asciiTheme="minorEastAsia" w:hAnsiTheme="minorEastAsia" w:cstheme="minorEastAsia"/>
          <w:b/>
          <w:bCs/>
          <w:sz w:val="28"/>
          <w:szCs w:val="28"/>
          <w:lang w:val="en-US" w:eastAsia="zh-CN"/>
        </w:rPr>
        <w:t>9月29日中午前</w:t>
      </w:r>
      <w:r>
        <w:rPr>
          <w:rFonts w:hint="eastAsia" w:asciiTheme="minorEastAsia" w:hAnsiTheme="minorEastAsia" w:cstheme="minorEastAsia"/>
          <w:sz w:val="28"/>
          <w:szCs w:val="28"/>
          <w:lang w:val="en-US" w:eastAsia="zh-CN"/>
        </w:rPr>
        <w:t>把本学院申请学生资料统一交学校就业办审核</w:t>
      </w:r>
      <w:r>
        <w:rPr>
          <w:rFonts w:hint="eastAsia" w:asciiTheme="minorEastAsia" w:hAnsiTheme="minorEastAsia" w:eastAsiaTheme="minorEastAsia" w:cstheme="minorEastAsia"/>
          <w:sz w:val="28"/>
          <w:szCs w:val="28"/>
        </w:rPr>
        <w:t>。</w:t>
      </w:r>
    </w:p>
    <w:p>
      <w:pPr>
        <w:pStyle w:val="8"/>
        <w:keepNext w:val="0"/>
        <w:keepLines w:val="0"/>
        <w:pageBreakBefore w:val="0"/>
        <w:kinsoku/>
        <w:wordWrap/>
        <w:overflowPunct/>
        <w:topLinePunct w:val="0"/>
        <w:autoSpaceDE/>
        <w:autoSpaceDN/>
        <w:bidi w:val="0"/>
        <w:spacing w:line="500" w:lineRule="exact"/>
        <w:ind w:firstLine="568"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（二）审核公示。</w:t>
      </w:r>
      <w:r>
        <w:rPr>
          <w:rFonts w:hint="eastAsia" w:asciiTheme="minorEastAsia" w:hAnsiTheme="minorEastAsia" w:eastAsiaTheme="minorEastAsia" w:cstheme="minorEastAsia"/>
          <w:sz w:val="28"/>
          <w:szCs w:val="28"/>
        </w:rPr>
        <w:t>学校</w:t>
      </w:r>
      <w:r>
        <w:rPr>
          <w:rFonts w:hint="eastAsia" w:asciiTheme="minorEastAsia" w:hAnsiTheme="minorEastAsia" w:cstheme="minorEastAsia"/>
          <w:sz w:val="28"/>
          <w:szCs w:val="28"/>
          <w:lang w:eastAsia="zh-CN"/>
        </w:rPr>
        <w:t>就业办</w:t>
      </w:r>
      <w:r>
        <w:rPr>
          <w:rFonts w:hint="eastAsia" w:asciiTheme="minorEastAsia" w:hAnsiTheme="minorEastAsia" w:eastAsiaTheme="minorEastAsia" w:cstheme="minorEastAsia"/>
          <w:sz w:val="28"/>
          <w:szCs w:val="28"/>
        </w:rPr>
        <w:t>对学生申请材料进行审核，审核通过</w:t>
      </w:r>
      <w:r>
        <w:rPr>
          <w:rFonts w:hint="eastAsia" w:asciiTheme="minorEastAsia" w:hAnsiTheme="minorEastAsia" w:cstheme="minorEastAsia"/>
          <w:sz w:val="28"/>
          <w:szCs w:val="28"/>
          <w:lang w:eastAsia="zh-CN"/>
        </w:rPr>
        <w:t>后学生</w:t>
      </w:r>
      <w:r>
        <w:rPr>
          <w:rFonts w:hint="eastAsia" w:asciiTheme="minorEastAsia" w:hAnsiTheme="minorEastAsia" w:eastAsiaTheme="minorEastAsia" w:cstheme="minorEastAsia"/>
          <w:sz w:val="28"/>
          <w:szCs w:val="28"/>
        </w:rPr>
        <w:t>名单</w:t>
      </w:r>
      <w:r>
        <w:rPr>
          <w:rFonts w:hint="eastAsia" w:asciiTheme="minorEastAsia" w:hAnsiTheme="minorEastAsia" w:cstheme="minorEastAsia"/>
          <w:sz w:val="28"/>
          <w:szCs w:val="28"/>
          <w:lang w:eastAsia="zh-CN"/>
        </w:rPr>
        <w:t>将</w:t>
      </w:r>
      <w:r>
        <w:rPr>
          <w:rFonts w:hint="eastAsia" w:asciiTheme="minorEastAsia" w:hAnsiTheme="minorEastAsia" w:eastAsiaTheme="minorEastAsia" w:cstheme="minorEastAsia"/>
          <w:sz w:val="28"/>
          <w:szCs w:val="28"/>
        </w:rPr>
        <w:t>在校园</w:t>
      </w:r>
      <w:r>
        <w:rPr>
          <w:rFonts w:hint="eastAsia" w:asciiTheme="minorEastAsia" w:hAnsiTheme="minorEastAsia" w:cstheme="minorEastAsia"/>
          <w:sz w:val="28"/>
          <w:szCs w:val="28"/>
          <w:lang w:eastAsia="zh-CN"/>
        </w:rPr>
        <w:t>官网</w:t>
      </w:r>
      <w:r>
        <w:rPr>
          <w:rFonts w:hint="eastAsia" w:asciiTheme="minorEastAsia" w:hAnsiTheme="minorEastAsia" w:eastAsiaTheme="minorEastAsia" w:cstheme="minorEastAsia"/>
          <w:sz w:val="28"/>
          <w:szCs w:val="28"/>
        </w:rPr>
        <w:t>公示5个工作日。</w:t>
      </w:r>
    </w:p>
    <w:p>
      <w:pPr>
        <w:keepNext w:val="0"/>
        <w:keepLines w:val="0"/>
        <w:pageBreakBefore w:val="0"/>
        <w:widowControl/>
        <w:kinsoku/>
        <w:wordWrap/>
        <w:overflowPunct/>
        <w:topLinePunct w:val="0"/>
        <w:autoSpaceDE/>
        <w:autoSpaceDN/>
        <w:bidi w:val="0"/>
        <w:spacing w:line="500" w:lineRule="exact"/>
        <w:ind w:firstLine="562"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（三）信息录入。</w:t>
      </w:r>
      <w:r>
        <w:rPr>
          <w:rFonts w:hint="eastAsia" w:asciiTheme="minorEastAsia" w:hAnsiTheme="minorEastAsia" w:eastAsiaTheme="minorEastAsia" w:cstheme="minorEastAsia"/>
          <w:sz w:val="28"/>
          <w:szCs w:val="28"/>
        </w:rPr>
        <w:t>公示无异议的，</w:t>
      </w:r>
      <w:r>
        <w:rPr>
          <w:rFonts w:hint="eastAsia" w:asciiTheme="minorEastAsia" w:hAnsiTheme="minorEastAsia" w:cstheme="minorEastAsia"/>
          <w:sz w:val="28"/>
          <w:szCs w:val="28"/>
          <w:lang w:eastAsia="zh-CN"/>
        </w:rPr>
        <w:t>学</w:t>
      </w:r>
      <w:r>
        <w:rPr>
          <w:rFonts w:hint="eastAsia" w:asciiTheme="minorEastAsia" w:hAnsiTheme="minorEastAsia" w:eastAsiaTheme="minorEastAsia" w:cstheme="minorEastAsia"/>
          <w:sz w:val="28"/>
          <w:szCs w:val="28"/>
        </w:rPr>
        <w:t>校</w:t>
      </w:r>
      <w:r>
        <w:rPr>
          <w:rFonts w:hint="eastAsia" w:asciiTheme="minorEastAsia" w:hAnsiTheme="minorEastAsia" w:cstheme="minorEastAsia"/>
          <w:sz w:val="28"/>
          <w:szCs w:val="28"/>
          <w:lang w:eastAsia="zh-CN"/>
        </w:rPr>
        <w:t>将于</w:t>
      </w:r>
      <w:r>
        <w:rPr>
          <w:rFonts w:hint="eastAsia" w:asciiTheme="minorEastAsia" w:hAnsiTheme="minorEastAsia" w:eastAsiaTheme="minorEastAsia" w:cstheme="minorEastAsia"/>
          <w:sz w:val="28"/>
          <w:szCs w:val="28"/>
        </w:rPr>
        <w:t>10月15日前将公示通过的人员信息录入广东省人力资源和社会保障集中式一体化信息系统（简称“一体化系统”），从系统导出《广东省城乡低保家庭毕业生求职补贴人员花名册》（见附</w:t>
      </w:r>
      <w:r>
        <w:rPr>
          <w:rFonts w:hint="eastAsia" w:asciiTheme="minorEastAsia" w:hAnsiTheme="minorEastAsia" w:cstheme="minorEastAsia"/>
          <w:sz w:val="28"/>
          <w:szCs w:val="28"/>
          <w:lang w:eastAsia="zh-CN"/>
        </w:rPr>
        <w:t>件</w:t>
      </w:r>
      <w:r>
        <w:rPr>
          <w:rFonts w:hint="eastAsia" w:asciiTheme="minorEastAsia" w:hAnsiTheme="minorEastAsia" w:eastAsiaTheme="minorEastAsia" w:cstheme="minorEastAsia"/>
          <w:sz w:val="28"/>
          <w:szCs w:val="28"/>
        </w:rPr>
        <w:t>2）加盖学校公章，提交给广州市高校毕业生就业指导中心（以下简称“市高指中心”），并将公示通过的人员材料整理建立书面档案台账。</w:t>
      </w:r>
    </w:p>
    <w:p>
      <w:pPr>
        <w:pStyle w:val="8"/>
        <w:keepNext w:val="0"/>
        <w:keepLines w:val="0"/>
        <w:pageBreakBefore w:val="0"/>
        <w:kinsoku/>
        <w:wordWrap/>
        <w:overflowPunct/>
        <w:topLinePunct w:val="0"/>
        <w:autoSpaceDE/>
        <w:autoSpaceDN/>
        <w:bidi w:val="0"/>
        <w:spacing w:line="500" w:lineRule="exact"/>
        <w:ind w:firstLine="568"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（四）审核汇总。</w:t>
      </w:r>
      <w:r>
        <w:rPr>
          <w:rFonts w:hint="eastAsia" w:asciiTheme="minorEastAsia" w:hAnsiTheme="minorEastAsia" w:eastAsiaTheme="minorEastAsia" w:cstheme="minorEastAsia"/>
          <w:sz w:val="28"/>
          <w:szCs w:val="28"/>
        </w:rPr>
        <w:t>市高指中心负责汇总复核，5个工作日内将资金拨付到院校的对公账号上。</w:t>
      </w:r>
    </w:p>
    <w:p>
      <w:pPr>
        <w:pStyle w:val="8"/>
        <w:keepNext w:val="0"/>
        <w:keepLines w:val="0"/>
        <w:pageBreakBefore w:val="0"/>
        <w:kinsoku/>
        <w:wordWrap/>
        <w:overflowPunct/>
        <w:topLinePunct w:val="0"/>
        <w:autoSpaceDE/>
        <w:autoSpaceDN/>
        <w:bidi w:val="0"/>
        <w:spacing w:line="500" w:lineRule="exact"/>
        <w:ind w:firstLine="568"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（五）补贴发放。</w:t>
      </w:r>
      <w:r>
        <w:rPr>
          <w:rFonts w:hint="eastAsia" w:asciiTheme="minorEastAsia" w:hAnsiTheme="minorEastAsia" w:eastAsiaTheme="minorEastAsia" w:cstheme="minorEastAsia"/>
          <w:sz w:val="28"/>
          <w:szCs w:val="28"/>
        </w:rPr>
        <w:t>审核通过后，</w:t>
      </w:r>
      <w:r>
        <w:rPr>
          <w:rFonts w:hint="eastAsia" w:asciiTheme="minorEastAsia" w:hAnsiTheme="minorEastAsia" w:cstheme="minorEastAsia"/>
          <w:sz w:val="28"/>
          <w:szCs w:val="28"/>
          <w:lang w:eastAsia="zh-CN"/>
        </w:rPr>
        <w:t>学</w:t>
      </w:r>
      <w:r>
        <w:rPr>
          <w:rFonts w:hint="eastAsia" w:asciiTheme="minorEastAsia" w:hAnsiTheme="minorEastAsia" w:eastAsiaTheme="minorEastAsia" w:cstheme="minorEastAsia"/>
          <w:sz w:val="28"/>
          <w:szCs w:val="28"/>
        </w:rPr>
        <w:t>校</w:t>
      </w:r>
      <w:r>
        <w:rPr>
          <w:rFonts w:hint="eastAsia" w:asciiTheme="minorEastAsia" w:hAnsiTheme="minorEastAsia" w:cstheme="minorEastAsia"/>
          <w:sz w:val="28"/>
          <w:szCs w:val="28"/>
          <w:lang w:eastAsia="zh-CN"/>
        </w:rPr>
        <w:t>将于</w:t>
      </w:r>
      <w:r>
        <w:rPr>
          <w:rFonts w:hint="eastAsia" w:asciiTheme="minorEastAsia" w:hAnsiTheme="minorEastAsia" w:eastAsiaTheme="minorEastAsia" w:cstheme="minorEastAsia"/>
          <w:sz w:val="28"/>
          <w:szCs w:val="28"/>
        </w:rPr>
        <w:t>10月31日前将补贴资金发放给学生（补贴资金</w:t>
      </w:r>
      <w:r>
        <w:rPr>
          <w:rFonts w:hint="eastAsia" w:asciiTheme="minorEastAsia" w:hAnsiTheme="minorEastAsia" w:cstheme="minorEastAsia"/>
          <w:sz w:val="28"/>
          <w:szCs w:val="28"/>
          <w:lang w:eastAsia="zh-CN"/>
        </w:rPr>
        <w:t>将直接转入</w:t>
      </w:r>
      <w:r>
        <w:rPr>
          <w:rFonts w:hint="eastAsia" w:asciiTheme="minorEastAsia" w:hAnsiTheme="minorEastAsia" w:eastAsiaTheme="minorEastAsia" w:cstheme="minorEastAsia"/>
          <w:sz w:val="28"/>
          <w:szCs w:val="28"/>
        </w:rPr>
        <w:t>学生</w:t>
      </w:r>
      <w:r>
        <w:rPr>
          <w:rFonts w:hint="eastAsia" w:asciiTheme="minorEastAsia" w:hAnsiTheme="minorEastAsia" w:cstheme="minorEastAsia"/>
          <w:sz w:val="28"/>
          <w:szCs w:val="28"/>
          <w:lang w:eastAsia="zh-CN"/>
        </w:rPr>
        <w:t>上报</w:t>
      </w:r>
      <w:r>
        <w:rPr>
          <w:rFonts w:hint="eastAsia" w:asciiTheme="minorEastAsia" w:hAnsiTheme="minorEastAsia" w:eastAsiaTheme="minorEastAsia" w:cstheme="minorEastAsia"/>
          <w:sz w:val="28"/>
          <w:szCs w:val="28"/>
        </w:rPr>
        <w:t>银行账户，不以现金形式发放）。</w:t>
      </w:r>
    </w:p>
    <w:p>
      <w:pPr>
        <w:pStyle w:val="8"/>
        <w:keepNext w:val="0"/>
        <w:keepLines w:val="0"/>
        <w:pageBreakBefore w:val="0"/>
        <w:kinsoku/>
        <w:wordWrap/>
        <w:overflowPunct/>
        <w:topLinePunct w:val="0"/>
        <w:autoSpaceDE/>
        <w:autoSpaceDN/>
        <w:bidi w:val="0"/>
        <w:spacing w:line="500" w:lineRule="exact"/>
        <w:ind w:firstLine="562" w:firstLineChars="200"/>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六、其他事项</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（一）提交的材料按A4纸规格</w:t>
      </w:r>
      <w:r>
        <w:rPr>
          <w:rFonts w:hint="eastAsia" w:asciiTheme="minorEastAsia" w:hAnsiTheme="minorEastAsia" w:eastAsiaTheme="minorEastAsia" w:cstheme="minorEastAsia"/>
          <w:b/>
          <w:bCs/>
          <w:sz w:val="28"/>
          <w:szCs w:val="28"/>
        </w:rPr>
        <w:t>单面</w:t>
      </w:r>
      <w:r>
        <w:rPr>
          <w:rFonts w:hint="eastAsia" w:asciiTheme="minorEastAsia" w:hAnsiTheme="minorEastAsia" w:eastAsiaTheme="minorEastAsia" w:cstheme="minorEastAsia"/>
          <w:sz w:val="28"/>
          <w:szCs w:val="28"/>
        </w:rPr>
        <w:t>打印</w:t>
      </w:r>
      <w:r>
        <w:rPr>
          <w:rFonts w:hint="eastAsia" w:asciiTheme="minorEastAsia" w:hAnsiTheme="minorEastAsia" w:cstheme="minorEastAsia"/>
          <w:sz w:val="28"/>
          <w:szCs w:val="28"/>
          <w:lang w:eastAsia="zh-CN"/>
        </w:rPr>
        <w:t>（复印）</w:t>
      </w:r>
      <w:r>
        <w:rPr>
          <w:rFonts w:hint="eastAsia" w:asciiTheme="minorEastAsia" w:hAnsiTheme="minorEastAsia" w:eastAsiaTheme="minorEastAsia" w:cstheme="minorEastAsia"/>
          <w:sz w:val="28"/>
          <w:szCs w:val="28"/>
        </w:rPr>
        <w:t>。每页材料须由申请人亲笔签名确认。</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（二）逾期不提交材料，视为自动放弃申请。</w:t>
      </w:r>
    </w:p>
    <w:p>
      <w:pPr>
        <w:pStyle w:val="8"/>
        <w:keepNext w:val="0"/>
        <w:keepLines w:val="0"/>
        <w:pageBreakBefore w:val="0"/>
        <w:kinsoku/>
        <w:wordWrap/>
        <w:overflowPunct/>
        <w:topLinePunct w:val="0"/>
        <w:autoSpaceDE/>
        <w:autoSpaceDN/>
        <w:bidi w:val="0"/>
        <w:spacing w:line="5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（三）资料留存。书面档案台账（包括但不仅限于第四点“提交材料”）由各院校规范整理，妥善保存以备核查，保存期限至少15年。</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eastAsia="zh-CN"/>
        </w:rPr>
        <w:t>四</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eastAsia="zh-CN"/>
        </w:rPr>
        <w:t>学</w:t>
      </w:r>
      <w:r>
        <w:rPr>
          <w:rFonts w:hint="eastAsia" w:asciiTheme="minorEastAsia" w:hAnsiTheme="minorEastAsia" w:eastAsiaTheme="minorEastAsia" w:cstheme="minorEastAsia"/>
          <w:sz w:val="28"/>
          <w:szCs w:val="28"/>
        </w:rPr>
        <w:t>校对补贴发放情况按文件要求进行公示。资金使用情况及银行发放流水明细</w:t>
      </w:r>
      <w:r>
        <w:rPr>
          <w:rFonts w:hint="eastAsia" w:asciiTheme="minorEastAsia" w:hAnsiTheme="minorEastAsia" w:cstheme="minorEastAsia"/>
          <w:sz w:val="28"/>
          <w:szCs w:val="28"/>
          <w:lang w:eastAsia="zh-CN"/>
        </w:rPr>
        <w:t>将于</w:t>
      </w:r>
      <w:r>
        <w:rPr>
          <w:rFonts w:hint="eastAsia" w:asciiTheme="minorEastAsia" w:hAnsiTheme="minorEastAsia" w:eastAsiaTheme="minorEastAsia" w:cstheme="minorEastAsia"/>
          <w:sz w:val="28"/>
          <w:szCs w:val="28"/>
        </w:rPr>
        <w:t>11月30日前报送给市高指中心。</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eastAsia="zh-CN"/>
        </w:rPr>
        <w:t>五</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2021</w:t>
      </w:r>
      <w:r>
        <w:rPr>
          <w:rFonts w:hint="eastAsia" w:asciiTheme="minorEastAsia" w:hAnsiTheme="minorEastAsia" w:eastAsiaTheme="minorEastAsia" w:cstheme="minorEastAsia"/>
          <w:sz w:val="28"/>
          <w:szCs w:val="28"/>
        </w:rPr>
        <w:t>年求职创业补贴申领人员就业情况跟踪表》</w:t>
      </w:r>
      <w:r>
        <w:rPr>
          <w:rFonts w:hint="eastAsia" w:asciiTheme="minorEastAsia" w:hAnsiTheme="minorEastAsia" w:cstheme="minorEastAsia"/>
          <w:sz w:val="28"/>
          <w:szCs w:val="28"/>
          <w:lang w:eastAsia="zh-CN"/>
        </w:rPr>
        <w:t>将</w:t>
      </w:r>
      <w:r>
        <w:rPr>
          <w:rFonts w:hint="eastAsia" w:asciiTheme="minorEastAsia" w:hAnsiTheme="minorEastAsia" w:eastAsiaTheme="minorEastAsia" w:cstheme="minorEastAsia"/>
          <w:sz w:val="28"/>
          <w:szCs w:val="28"/>
        </w:rPr>
        <w:t>在次年9月30日前报送给市高指中心。</w:t>
      </w:r>
    </w:p>
    <w:p>
      <w:pPr>
        <w:pStyle w:val="8"/>
        <w:keepNext w:val="0"/>
        <w:keepLines w:val="0"/>
        <w:pageBreakBefore w:val="0"/>
        <w:kinsoku/>
        <w:wordWrap/>
        <w:overflowPunct/>
        <w:topLinePunct w:val="0"/>
        <w:autoSpaceDE/>
        <w:autoSpaceDN/>
        <w:bidi w:val="0"/>
        <w:spacing w:line="500" w:lineRule="exact"/>
        <w:ind w:firstLine="560" w:firstLineChars="200"/>
        <w:textAlignment w:val="auto"/>
        <w:rPr>
          <w:rFonts w:hint="eastAsia" w:asciiTheme="minorEastAsia" w:hAnsiTheme="minorEastAsia" w:eastAsiaTheme="minorEastAsia" w:cstheme="minorEastAsia"/>
          <w:sz w:val="28"/>
          <w:szCs w:val="28"/>
        </w:rPr>
      </w:pPr>
    </w:p>
    <w:p>
      <w:pPr>
        <w:pStyle w:val="8"/>
        <w:keepNext w:val="0"/>
        <w:keepLines w:val="0"/>
        <w:pageBreakBefore w:val="0"/>
        <w:kinsoku/>
        <w:wordWrap/>
        <w:overflowPunct/>
        <w:topLinePunct w:val="0"/>
        <w:autoSpaceDE/>
        <w:autoSpaceDN/>
        <w:bidi w:val="0"/>
        <w:spacing w:line="500" w:lineRule="exact"/>
        <w:ind w:firstLine="560" w:firstLineChars="200"/>
        <w:textAlignment w:val="auto"/>
        <w:rPr>
          <w:rFonts w:hint="eastAsia" w:asciiTheme="minorEastAsia" w:hAnsiTheme="minorEastAsia" w:eastAsiaTheme="minorEastAsia" w:cstheme="minorEastAsia"/>
          <w:sz w:val="28"/>
          <w:szCs w:val="28"/>
        </w:rPr>
      </w:pPr>
    </w:p>
    <w:p>
      <w:pPr>
        <w:pStyle w:val="8"/>
        <w:keepNext w:val="0"/>
        <w:keepLines w:val="0"/>
        <w:pageBreakBefore w:val="0"/>
        <w:kinsoku/>
        <w:wordWrap/>
        <w:overflowPunct/>
        <w:topLinePunct w:val="0"/>
        <w:autoSpaceDE/>
        <w:autoSpaceDN/>
        <w:bidi w:val="0"/>
        <w:spacing w:line="500" w:lineRule="exact"/>
        <w:ind w:firstLine="560" w:firstLineChars="200"/>
        <w:textAlignment w:val="auto"/>
        <w:rPr>
          <w:rFonts w:hint="eastAsia" w:asciiTheme="minorEastAsia" w:hAnsiTheme="minorEastAsia" w:eastAsiaTheme="minorEastAsia" w:cstheme="minorEastAsia"/>
          <w:bCs/>
          <w:spacing w:val="-9"/>
          <w:sz w:val="28"/>
          <w:szCs w:val="28"/>
          <w:lang w:eastAsia="zh-CN"/>
        </w:rPr>
      </w:pPr>
      <w:r>
        <w:rPr>
          <w:rFonts w:hint="eastAsia" w:asciiTheme="minorEastAsia" w:hAnsiTheme="minorEastAsia" w:eastAsiaTheme="minorEastAsia" w:cstheme="minorEastAsia"/>
          <w:sz w:val="28"/>
          <w:szCs w:val="28"/>
        </w:rPr>
        <w:t>附表：</w:t>
      </w:r>
      <w:r>
        <w:rPr>
          <w:rFonts w:hint="eastAsia" w:asciiTheme="minorEastAsia" w:hAnsiTheme="minorEastAsia" w:eastAsiaTheme="minorEastAsia" w:cstheme="minorEastAsia"/>
          <w:bCs/>
          <w:sz w:val="28"/>
          <w:szCs w:val="28"/>
        </w:rPr>
        <w:t xml:space="preserve">1. </w:t>
      </w:r>
      <w:r>
        <w:rPr>
          <w:rFonts w:hint="eastAsia" w:asciiTheme="minorEastAsia" w:hAnsiTheme="minorEastAsia" w:eastAsiaTheme="minorEastAsia" w:cstheme="minorEastAsia"/>
          <w:bCs/>
          <w:spacing w:val="-9"/>
          <w:sz w:val="28"/>
          <w:szCs w:val="28"/>
        </w:rPr>
        <w:t>在穗院校毕业生求职创业补贴申请</w:t>
      </w:r>
      <w:r>
        <w:rPr>
          <w:rFonts w:hint="eastAsia" w:asciiTheme="minorEastAsia" w:hAnsiTheme="minorEastAsia" w:cstheme="minorEastAsia"/>
          <w:bCs/>
          <w:spacing w:val="-9"/>
          <w:sz w:val="28"/>
          <w:szCs w:val="28"/>
          <w:lang w:eastAsia="zh-CN"/>
        </w:rPr>
        <w:t>表</w:t>
      </w:r>
    </w:p>
    <w:p>
      <w:pPr>
        <w:pStyle w:val="8"/>
        <w:keepNext w:val="0"/>
        <w:keepLines w:val="0"/>
        <w:pageBreakBefore w:val="0"/>
        <w:kinsoku/>
        <w:wordWrap/>
        <w:overflowPunct/>
        <w:topLinePunct w:val="0"/>
        <w:autoSpaceDE/>
        <w:autoSpaceDN/>
        <w:bidi w:val="0"/>
        <w:spacing w:line="500" w:lineRule="exact"/>
        <w:ind w:firstLine="1310" w:firstLineChars="5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Cs/>
          <w:spacing w:val="-9"/>
          <w:sz w:val="28"/>
          <w:szCs w:val="28"/>
          <w:lang w:val="en-US" w:eastAsia="zh-CN"/>
        </w:rPr>
        <w:t>2</w:t>
      </w:r>
      <w:r>
        <w:rPr>
          <w:rFonts w:hint="eastAsia" w:asciiTheme="minorEastAsia" w:hAnsiTheme="minorEastAsia" w:eastAsiaTheme="minorEastAsia" w:cstheme="minorEastAsia"/>
          <w:bCs/>
          <w:sz w:val="28"/>
          <w:szCs w:val="28"/>
        </w:rPr>
        <w:t>.</w:t>
      </w:r>
      <w:r>
        <w:rPr>
          <w:rFonts w:hint="eastAsia" w:asciiTheme="minorEastAsia" w:hAnsiTheme="minorEastAsia" w:eastAsiaTheme="minorEastAsia" w:cstheme="minorEastAsia"/>
          <w:b w:val="0"/>
          <w:bCs/>
          <w:sz w:val="28"/>
          <w:szCs w:val="28"/>
        </w:rPr>
        <w:t>202</w:t>
      </w:r>
      <w:r>
        <w:rPr>
          <w:rFonts w:hint="eastAsia" w:asciiTheme="minorEastAsia" w:hAnsiTheme="minorEastAsia" w:eastAsiaTheme="minorEastAsia" w:cstheme="minorEastAsia"/>
          <w:b w:val="0"/>
          <w:bCs/>
          <w:sz w:val="28"/>
          <w:szCs w:val="28"/>
          <w:lang w:val="en-US" w:eastAsia="zh-CN"/>
        </w:rPr>
        <w:t>1</w:t>
      </w:r>
      <w:r>
        <w:rPr>
          <w:rFonts w:hint="eastAsia" w:asciiTheme="minorEastAsia" w:hAnsiTheme="minorEastAsia" w:eastAsiaTheme="minorEastAsia" w:cstheme="minorEastAsia"/>
          <w:b w:val="0"/>
          <w:bCs/>
          <w:sz w:val="28"/>
          <w:szCs w:val="28"/>
        </w:rPr>
        <w:t>届广东省高校毕业生求职创业补贴人员院系汇总表</w:t>
      </w:r>
    </w:p>
    <w:p>
      <w:pPr>
        <w:pStyle w:val="10"/>
        <w:numPr>
          <w:ilvl w:val="0"/>
          <w:numId w:val="0"/>
        </w:numPr>
        <w:ind w:firstLine="1400" w:firstLineChars="500"/>
        <w:jc w:val="both"/>
        <w:rPr>
          <w:rFonts w:hint="eastAsia" w:asciiTheme="minorEastAsia" w:hAnsiTheme="minorEastAsia" w:eastAsiaTheme="minorEastAsia" w:cstheme="minorEastAsia"/>
          <w:b w:val="0"/>
          <w:bCs w:val="0"/>
          <w:kern w:val="0"/>
          <w:sz w:val="28"/>
          <w:szCs w:val="28"/>
        </w:rPr>
      </w:pPr>
      <w:r>
        <w:rPr>
          <w:rFonts w:hint="eastAsia" w:asciiTheme="minorEastAsia" w:hAnsiTheme="minorEastAsia" w:cstheme="minorEastAsia"/>
          <w:b w:val="0"/>
          <w:bCs w:val="0"/>
          <w:kern w:val="0"/>
          <w:sz w:val="28"/>
          <w:szCs w:val="28"/>
          <w:lang w:val="en-US" w:eastAsia="zh-CN"/>
        </w:rPr>
        <w:t>3</w:t>
      </w:r>
      <w:r>
        <w:rPr>
          <w:rFonts w:hint="eastAsia" w:asciiTheme="minorEastAsia" w:hAnsiTheme="minorEastAsia" w:eastAsiaTheme="minorEastAsia" w:cstheme="minorEastAsia"/>
          <w:bCs/>
          <w:sz w:val="28"/>
          <w:szCs w:val="28"/>
        </w:rPr>
        <w:t>.</w:t>
      </w:r>
      <w:r>
        <w:rPr>
          <w:rFonts w:hint="eastAsia" w:asciiTheme="minorEastAsia" w:hAnsiTheme="minorEastAsia" w:eastAsiaTheme="minorEastAsia" w:cstheme="minorEastAsia"/>
          <w:b w:val="0"/>
          <w:bCs w:val="0"/>
          <w:kern w:val="0"/>
          <w:sz w:val="28"/>
          <w:szCs w:val="28"/>
        </w:rPr>
        <w:t>毕业生申领求职补贴相关证件说明表</w:t>
      </w:r>
    </w:p>
    <w:p>
      <w:pPr>
        <w:pStyle w:val="10"/>
        <w:numPr>
          <w:ilvl w:val="0"/>
          <w:numId w:val="0"/>
        </w:numPr>
        <w:ind w:firstLine="1400" w:firstLineChars="500"/>
        <w:jc w:val="both"/>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 w:val="0"/>
          <w:bCs/>
          <w:sz w:val="28"/>
          <w:szCs w:val="28"/>
          <w:lang w:val="en-US" w:eastAsia="zh-CN"/>
        </w:rPr>
        <w:t>4</w:t>
      </w:r>
      <w:r>
        <w:rPr>
          <w:rFonts w:hint="eastAsia" w:asciiTheme="minorEastAsia" w:hAnsiTheme="minorEastAsia" w:eastAsiaTheme="minorEastAsia" w:cstheme="minorEastAsia"/>
          <w:bCs/>
          <w:sz w:val="28"/>
          <w:szCs w:val="28"/>
        </w:rPr>
        <w:t>.</w:t>
      </w:r>
      <w:r>
        <w:rPr>
          <w:rFonts w:hint="eastAsia" w:asciiTheme="minorEastAsia" w:hAnsiTheme="minorEastAsia" w:eastAsiaTheme="minorEastAsia" w:cstheme="minorEastAsia"/>
          <w:b w:val="0"/>
          <w:bCs/>
          <w:sz w:val="28"/>
          <w:szCs w:val="28"/>
        </w:rPr>
        <w:t>关于求职创业补贴佐证材料的说明</w:t>
      </w:r>
    </w:p>
    <w:p>
      <w:pPr>
        <w:pStyle w:val="8"/>
        <w:keepNext w:val="0"/>
        <w:keepLines w:val="0"/>
        <w:pageBreakBefore w:val="0"/>
        <w:tabs>
          <w:tab w:val="left" w:pos="1591"/>
        </w:tabs>
        <w:kinsoku/>
        <w:wordWrap/>
        <w:overflowPunct/>
        <w:topLinePunct w:val="0"/>
        <w:autoSpaceDE/>
        <w:autoSpaceDN/>
        <w:bidi w:val="0"/>
        <w:spacing w:line="500" w:lineRule="exact"/>
        <w:ind w:firstLine="1310" w:firstLineChars="500"/>
        <w:textAlignment w:val="auto"/>
        <w:rPr>
          <w:rFonts w:hint="eastAsia" w:asciiTheme="minorEastAsia" w:hAnsiTheme="minorEastAsia" w:eastAsiaTheme="minorEastAsia" w:cstheme="minorEastAsia"/>
          <w:bCs/>
          <w:spacing w:val="-9"/>
          <w:sz w:val="28"/>
          <w:szCs w:val="28"/>
        </w:rPr>
      </w:pPr>
    </w:p>
    <w:p>
      <w:pPr>
        <w:keepNext w:val="0"/>
        <w:keepLines w:val="0"/>
        <w:pageBreakBefore w:val="0"/>
        <w:kinsoku/>
        <w:wordWrap/>
        <w:overflowPunct/>
        <w:topLinePunct w:val="0"/>
        <w:autoSpaceDE/>
        <w:autoSpaceDN/>
        <w:bidi w:val="0"/>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（如有疑问请致电</w:t>
      </w:r>
      <w:r>
        <w:rPr>
          <w:rFonts w:hint="eastAsia" w:asciiTheme="minorEastAsia" w:hAnsiTheme="minorEastAsia" w:cstheme="minorEastAsia"/>
          <w:sz w:val="28"/>
          <w:szCs w:val="28"/>
          <w:lang w:eastAsia="zh-CN"/>
        </w:rPr>
        <w:t>学校就业</w:t>
      </w:r>
      <w:r>
        <w:rPr>
          <w:rFonts w:hint="eastAsia" w:asciiTheme="minorEastAsia" w:hAnsiTheme="minorEastAsia" w:eastAsiaTheme="minorEastAsia" w:cstheme="minorEastAsia"/>
          <w:sz w:val="28"/>
          <w:szCs w:val="28"/>
        </w:rPr>
        <w:t>办公室：020-32802341）</w:t>
      </w:r>
    </w:p>
    <w:p>
      <w:pPr>
        <w:pStyle w:val="9"/>
        <w:keepNext w:val="0"/>
        <w:keepLines w:val="0"/>
        <w:pageBreakBefore w:val="0"/>
        <w:kinsoku/>
        <w:wordWrap/>
        <w:overflowPunct/>
        <w:topLinePunct w:val="0"/>
        <w:autoSpaceDE/>
        <w:autoSpaceDN/>
        <w:bidi w:val="0"/>
        <w:spacing w:line="500" w:lineRule="exact"/>
        <w:textAlignment w:val="auto"/>
        <w:rPr>
          <w:rFonts w:hint="eastAsia" w:asciiTheme="minorEastAsia" w:hAnsiTheme="minorEastAsia" w:eastAsiaTheme="minorEastAsia" w:cstheme="minorEastAsia"/>
          <w:bCs/>
          <w:color w:val="000000"/>
          <w:kern w:val="0"/>
          <w:sz w:val="28"/>
          <w:szCs w:val="28"/>
        </w:rPr>
      </w:pP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p>
    <w:p>
      <w:pPr>
        <w:pStyle w:val="8"/>
        <w:keepNext w:val="0"/>
        <w:keepLines w:val="0"/>
        <w:pageBreakBefore w:val="0"/>
        <w:kinsoku/>
        <w:wordWrap/>
        <w:overflowPunct/>
        <w:topLinePunct w:val="0"/>
        <w:autoSpaceDE/>
        <w:autoSpaceDN/>
        <w:bidi w:val="0"/>
        <w:spacing w:line="500" w:lineRule="exact"/>
        <w:ind w:firstLine="5605" w:firstLineChars="20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广州华立科技职业学院</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就业办公室</w:t>
      </w:r>
    </w:p>
    <w:p>
      <w:pPr>
        <w:pStyle w:val="8"/>
        <w:keepNext w:val="0"/>
        <w:keepLines w:val="0"/>
        <w:pageBreakBefore w:val="0"/>
        <w:kinsoku/>
        <w:wordWrap/>
        <w:overflowPunct/>
        <w:topLinePunct w:val="0"/>
        <w:autoSpaceDE/>
        <w:autoSpaceDN/>
        <w:bidi w:val="0"/>
        <w:spacing w:line="500" w:lineRule="exact"/>
        <w:ind w:firstLine="565" w:firstLineChars="202"/>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20</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年9月20日</w:t>
      </w:r>
    </w:p>
    <w:p>
      <w:pPr>
        <w:spacing w:line="520" w:lineRule="exact"/>
      </w:pPr>
    </w:p>
    <w:p>
      <w:pPr>
        <w:spacing w:line="520" w:lineRule="exact"/>
      </w:pPr>
    </w:p>
    <w:p>
      <w:pPr>
        <w:spacing w:line="520" w:lineRule="exact"/>
      </w:pPr>
    </w:p>
    <w:p>
      <w:pPr>
        <w:pStyle w:val="8"/>
        <w:rPr>
          <w:rFonts w:cs="Times New Roman" w:asciiTheme="minorEastAsia" w:hAnsiTheme="minorEastAsia"/>
          <w:sz w:val="28"/>
          <w:szCs w:val="28"/>
        </w:rPr>
      </w:pPr>
    </w:p>
    <w:p>
      <w:pPr>
        <w:pStyle w:val="8"/>
        <w:rPr>
          <w:rFonts w:cs="Times New Roman" w:asciiTheme="minorEastAsia" w:hAnsiTheme="minorEastAsia"/>
          <w:sz w:val="28"/>
          <w:szCs w:val="28"/>
        </w:rPr>
      </w:pPr>
    </w:p>
    <w:p>
      <w:pPr>
        <w:pStyle w:val="8"/>
        <w:rPr>
          <w:rFonts w:cs="Times New Roman" w:asciiTheme="minorEastAsia" w:hAnsiTheme="minorEastAsia"/>
          <w:sz w:val="28"/>
          <w:szCs w:val="28"/>
        </w:rPr>
      </w:pPr>
    </w:p>
    <w:p>
      <w:pPr>
        <w:pStyle w:val="8"/>
        <w:rPr>
          <w:rFonts w:cs="Times New Roman" w:asciiTheme="minorEastAsia" w:hAnsiTheme="minorEastAsia"/>
          <w:sz w:val="28"/>
          <w:szCs w:val="28"/>
        </w:rPr>
      </w:pPr>
    </w:p>
    <w:p>
      <w:pPr>
        <w:pStyle w:val="9"/>
        <w:rPr>
          <w:rFonts w:eastAsia="黑体"/>
          <w:sz w:val="28"/>
          <w:szCs w:val="28"/>
        </w:rPr>
      </w:pPr>
      <w:bookmarkStart w:id="0" w:name="_GoBack"/>
      <w:bookmarkEnd w:id="0"/>
      <w:r>
        <w:rPr>
          <w:rFonts w:hAnsi="黑体" w:eastAsia="黑体"/>
          <w:sz w:val="28"/>
          <w:szCs w:val="28"/>
        </w:rPr>
        <w:t>附</w:t>
      </w:r>
      <w:r>
        <w:rPr>
          <w:rFonts w:hint="eastAsia" w:hAnsi="黑体" w:eastAsia="黑体"/>
          <w:sz w:val="28"/>
          <w:szCs w:val="28"/>
          <w:lang w:eastAsia="zh-CN"/>
        </w:rPr>
        <w:t>件</w:t>
      </w:r>
      <w:r>
        <w:rPr>
          <w:rFonts w:hAnsi="黑体" w:eastAsia="黑体"/>
          <w:sz w:val="28"/>
          <w:szCs w:val="28"/>
        </w:rPr>
        <w:t>1</w:t>
      </w:r>
    </w:p>
    <w:p>
      <w:pPr>
        <w:pStyle w:val="9"/>
        <w:spacing w:line="600" w:lineRule="exact"/>
        <w:jc w:val="center"/>
        <w:rPr>
          <w:rFonts w:hint="eastAsia" w:hAnsi="方正小标宋简体" w:eastAsia="方正小标宋简体"/>
          <w:sz w:val="44"/>
          <w:szCs w:val="44"/>
        </w:rPr>
      </w:pPr>
      <w:r>
        <w:rPr>
          <w:rFonts w:hAnsi="方正小标宋简体" w:eastAsia="方正小标宋简体"/>
          <w:sz w:val="44"/>
          <w:szCs w:val="44"/>
        </w:rPr>
        <w:t>在穗院校毕业生求职创业补贴申请表</w:t>
      </w:r>
    </w:p>
    <w:p>
      <w:pPr>
        <w:pStyle w:val="9"/>
        <w:adjustRightInd w:val="0"/>
        <w:snapToGrid w:val="0"/>
        <w:jc w:val="center"/>
        <w:rPr>
          <w:rFonts w:hAnsi="方正小标宋简体" w:eastAsia="方正小标宋简体"/>
          <w:sz w:val="44"/>
          <w:szCs w:val="44"/>
        </w:rPr>
      </w:pPr>
    </w:p>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学校（院系）：                                                          学号： </w:t>
      </w:r>
    </w:p>
    <w:tbl>
      <w:tblPr>
        <w:tblStyle w:val="5"/>
        <w:tblW w:w="0" w:type="auto"/>
        <w:jc w:val="center"/>
        <w:tblLayout w:type="fixed"/>
        <w:tblCellMar>
          <w:top w:w="0" w:type="dxa"/>
          <w:left w:w="108" w:type="dxa"/>
          <w:bottom w:w="0" w:type="dxa"/>
          <w:right w:w="108" w:type="dxa"/>
        </w:tblCellMar>
      </w:tblPr>
      <w:tblGrid>
        <w:gridCol w:w="667"/>
        <w:gridCol w:w="1493"/>
        <w:gridCol w:w="992"/>
        <w:gridCol w:w="426"/>
        <w:gridCol w:w="708"/>
        <w:gridCol w:w="1320"/>
        <w:gridCol w:w="807"/>
        <w:gridCol w:w="698"/>
        <w:gridCol w:w="719"/>
        <w:gridCol w:w="392"/>
        <w:gridCol w:w="1256"/>
      </w:tblGrid>
      <w:tr>
        <w:tblPrEx>
          <w:tblCellMar>
            <w:top w:w="0" w:type="dxa"/>
            <w:left w:w="108" w:type="dxa"/>
            <w:bottom w:w="0" w:type="dxa"/>
            <w:right w:w="108" w:type="dxa"/>
          </w:tblCellMar>
        </w:tblPrEx>
        <w:trPr>
          <w:trHeight w:val="484" w:hRule="atLeast"/>
          <w:jc w:val="center"/>
        </w:trPr>
        <w:tc>
          <w:tcPr>
            <w:tcW w:w="667"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w:t>
            </w:r>
          </w:p>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w:t>
            </w:r>
          </w:p>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情况</w:t>
            </w: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    名</w:t>
            </w:r>
          </w:p>
        </w:tc>
        <w:tc>
          <w:tcPr>
            <w:tcW w:w="1418" w:type="dxa"/>
            <w:gridSpan w:val="2"/>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708"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性别</w:t>
            </w:r>
          </w:p>
        </w:tc>
        <w:tc>
          <w:tcPr>
            <w:tcW w:w="1320"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807" w:type="dxa"/>
            <w:tcBorders>
              <w:top w:val="single" w:color="auto" w:sz="4" w:space="0"/>
              <w:left w:val="nil"/>
              <w:bottom w:val="nil"/>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 族</w:t>
            </w:r>
          </w:p>
        </w:tc>
        <w:tc>
          <w:tcPr>
            <w:tcW w:w="1417" w:type="dxa"/>
            <w:gridSpan w:val="2"/>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1648" w:type="dxa"/>
            <w:gridSpan w:val="2"/>
            <w:vMerge w:val="restart"/>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贴一寸</w:t>
            </w:r>
          </w:p>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免冠照片</w:t>
            </w:r>
          </w:p>
        </w:tc>
      </w:tr>
      <w:tr>
        <w:tblPrEx>
          <w:tblCellMar>
            <w:top w:w="0" w:type="dxa"/>
            <w:left w:w="108" w:type="dxa"/>
            <w:bottom w:w="0" w:type="dxa"/>
            <w:right w:w="108" w:type="dxa"/>
          </w:tblCellMar>
        </w:tblPrEx>
        <w:trPr>
          <w:trHeight w:val="449"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 源 地</w:t>
            </w:r>
          </w:p>
        </w:tc>
        <w:tc>
          <w:tcPr>
            <w:tcW w:w="2126" w:type="dxa"/>
            <w:gridSpan w:val="3"/>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1320"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   历</w:t>
            </w:r>
          </w:p>
        </w:tc>
        <w:tc>
          <w:tcPr>
            <w:tcW w:w="2224" w:type="dxa"/>
            <w:gridSpan w:val="3"/>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1648" w:type="dxa"/>
            <w:gridSpan w:val="2"/>
            <w:vMerge w:val="continue"/>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14"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    业</w:t>
            </w:r>
          </w:p>
        </w:tc>
        <w:tc>
          <w:tcPr>
            <w:tcW w:w="2126" w:type="dxa"/>
            <w:gridSpan w:val="3"/>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1320" w:type="dxa"/>
            <w:tcBorders>
              <w:top w:val="single" w:color="auto" w:sz="4" w:space="0"/>
              <w:left w:val="nil"/>
              <w:bottom w:val="nil"/>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届   别</w:t>
            </w:r>
          </w:p>
        </w:tc>
        <w:tc>
          <w:tcPr>
            <w:tcW w:w="2224" w:type="dxa"/>
            <w:gridSpan w:val="3"/>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1648" w:type="dxa"/>
            <w:gridSpan w:val="2"/>
            <w:vMerge w:val="continue"/>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09"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身份证号码</w:t>
            </w:r>
          </w:p>
        </w:tc>
        <w:tc>
          <w:tcPr>
            <w:tcW w:w="5670" w:type="dxa"/>
            <w:gridSpan w:val="7"/>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p>
        </w:tc>
        <w:tc>
          <w:tcPr>
            <w:tcW w:w="1648" w:type="dxa"/>
            <w:gridSpan w:val="2"/>
            <w:vMerge w:val="continue"/>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489"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家庭地址</w:t>
            </w:r>
          </w:p>
        </w:tc>
        <w:tc>
          <w:tcPr>
            <w:tcW w:w="7318" w:type="dxa"/>
            <w:gridSpan w:val="9"/>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1547"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困难家庭</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类型</w:t>
            </w:r>
          </w:p>
        </w:tc>
        <w:tc>
          <w:tcPr>
            <w:tcW w:w="2126"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城镇（）农村（）</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请打“√”</w:t>
            </w:r>
          </w:p>
        </w:tc>
        <w:tc>
          <w:tcPr>
            <w:tcW w:w="132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是否获得国家助学贷款</w:t>
            </w:r>
          </w:p>
        </w:tc>
        <w:tc>
          <w:tcPr>
            <w:tcW w:w="1505"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是（）否（）</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请打“√”</w:t>
            </w:r>
          </w:p>
        </w:tc>
        <w:tc>
          <w:tcPr>
            <w:tcW w:w="1111"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贷款合同编号</w:t>
            </w:r>
          </w:p>
        </w:tc>
        <w:tc>
          <w:tcPr>
            <w:tcW w:w="125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kern w:val="0"/>
                <w:sz w:val="21"/>
                <w:szCs w:val="21"/>
              </w:rPr>
            </w:pPr>
          </w:p>
        </w:tc>
      </w:tr>
      <w:tr>
        <w:tblPrEx>
          <w:tblCellMar>
            <w:top w:w="0" w:type="dxa"/>
            <w:left w:w="108" w:type="dxa"/>
            <w:bottom w:w="0" w:type="dxa"/>
            <w:right w:w="108" w:type="dxa"/>
          </w:tblCellMar>
        </w:tblPrEx>
        <w:trPr>
          <w:trHeight w:val="665"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证件名称</w:t>
            </w:r>
          </w:p>
        </w:tc>
        <w:tc>
          <w:tcPr>
            <w:tcW w:w="992"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p>
        </w:tc>
        <w:tc>
          <w:tcPr>
            <w:tcW w:w="1134" w:type="dxa"/>
            <w:gridSpan w:val="2"/>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证件号码</w:t>
            </w:r>
          </w:p>
        </w:tc>
        <w:tc>
          <w:tcPr>
            <w:tcW w:w="1320"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FF0000"/>
                <w:sz w:val="21"/>
                <w:szCs w:val="21"/>
              </w:rPr>
            </w:pPr>
          </w:p>
        </w:tc>
        <w:tc>
          <w:tcPr>
            <w:tcW w:w="1505" w:type="dxa"/>
            <w:gridSpan w:val="2"/>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核发单位</w:t>
            </w:r>
          </w:p>
        </w:tc>
        <w:tc>
          <w:tcPr>
            <w:tcW w:w="2367" w:type="dxa"/>
            <w:gridSpan w:val="3"/>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49"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p>
        </w:tc>
        <w:tc>
          <w:tcPr>
            <w:tcW w:w="2126" w:type="dxa"/>
            <w:gridSpan w:val="3"/>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p>
        </w:tc>
        <w:tc>
          <w:tcPr>
            <w:tcW w:w="1320"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电子邮箱</w:t>
            </w:r>
          </w:p>
        </w:tc>
        <w:tc>
          <w:tcPr>
            <w:tcW w:w="3872" w:type="dxa"/>
            <w:gridSpan w:val="5"/>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393" w:hRule="atLeast"/>
          <w:jc w:val="center"/>
        </w:trPr>
        <w:tc>
          <w:tcPr>
            <w:tcW w:w="667"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Theme="minorEastAsia" w:hAnsiTheme="minorEastAsia" w:eastAsiaTheme="minorEastAsia" w:cstheme="minorEastAsia"/>
                <w:sz w:val="21"/>
                <w:szCs w:val="21"/>
              </w:rPr>
            </w:pPr>
          </w:p>
        </w:tc>
        <w:tc>
          <w:tcPr>
            <w:tcW w:w="1493"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 户 行</w:t>
            </w:r>
          </w:p>
        </w:tc>
        <w:tc>
          <w:tcPr>
            <w:tcW w:w="2126" w:type="dxa"/>
            <w:gridSpan w:val="3"/>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p>
        </w:tc>
        <w:tc>
          <w:tcPr>
            <w:tcW w:w="1320" w:type="dxa"/>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b/>
                <w:bCs/>
                <w:color w:val="FF0000"/>
                <w:sz w:val="21"/>
                <w:szCs w:val="21"/>
              </w:rPr>
            </w:pPr>
            <w:r>
              <w:rPr>
                <w:rFonts w:hint="eastAsia" w:asciiTheme="minorEastAsia" w:hAnsiTheme="minorEastAsia" w:eastAsiaTheme="minorEastAsia" w:cstheme="minorEastAsia"/>
                <w:sz w:val="21"/>
                <w:szCs w:val="21"/>
              </w:rPr>
              <w:t>银行账号</w:t>
            </w:r>
          </w:p>
        </w:tc>
        <w:tc>
          <w:tcPr>
            <w:tcW w:w="3872" w:type="dxa"/>
            <w:gridSpan w:val="5"/>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cantSplit/>
          <w:trHeight w:val="2193" w:hRule="atLeast"/>
          <w:jc w:val="center"/>
        </w:trPr>
        <w:tc>
          <w:tcPr>
            <w:tcW w:w="667" w:type="dxa"/>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w:t>
            </w:r>
          </w:p>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申请</w:t>
            </w:r>
          </w:p>
        </w:tc>
        <w:tc>
          <w:tcPr>
            <w:tcW w:w="8811" w:type="dxa"/>
            <w:gridSpan w:val="10"/>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本人申请求职创业补贴过程中提供的一切资料均真实有效、准确完整。若违此承诺，出现隐瞒有关情况或提供虚假材料等情形的，愿承担由此引发的一切法律效果，请予批准。</w:t>
            </w:r>
          </w:p>
          <w:p>
            <w:pPr>
              <w:pStyle w:val="9"/>
              <w:keepNext w:val="0"/>
              <w:keepLines w:val="0"/>
              <w:pageBreakBefore w:val="0"/>
              <w:kinsoku/>
              <w:wordWrap/>
              <w:overflowPunct/>
              <w:topLinePunct w:val="0"/>
              <w:autoSpaceDE/>
              <w:autoSpaceDN/>
              <w:bidi w:val="0"/>
              <w:adjustRightInd/>
              <w:spacing w:line="400" w:lineRule="exact"/>
              <w:ind w:firstLine="945" w:firstLineChars="4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申请人（签字）：                   </w:t>
            </w:r>
          </w:p>
          <w:p>
            <w:pPr>
              <w:pStyle w:val="9"/>
              <w:keepNext w:val="0"/>
              <w:keepLines w:val="0"/>
              <w:pageBreakBefore w:val="0"/>
              <w:kinsoku/>
              <w:wordWrap/>
              <w:overflowPunct/>
              <w:topLinePunct w:val="0"/>
              <w:autoSpaceDE/>
              <w:autoSpaceDN/>
              <w:bidi w:val="0"/>
              <w:adjustRightInd/>
              <w:spacing w:line="400" w:lineRule="exact"/>
              <w:ind w:firstLine="945" w:firstLineChars="4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年   月   日</w:t>
            </w:r>
          </w:p>
        </w:tc>
      </w:tr>
      <w:tr>
        <w:tblPrEx>
          <w:tblCellMar>
            <w:top w:w="0" w:type="dxa"/>
            <w:left w:w="108" w:type="dxa"/>
            <w:bottom w:w="0" w:type="dxa"/>
            <w:right w:w="108" w:type="dxa"/>
          </w:tblCellMar>
        </w:tblPrEx>
        <w:trPr>
          <w:cantSplit/>
          <w:trHeight w:val="1555" w:hRule="atLeast"/>
          <w:jc w:val="center"/>
        </w:trPr>
        <w:tc>
          <w:tcPr>
            <w:tcW w:w="667" w:type="dxa"/>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学校</w:t>
            </w:r>
          </w:p>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审核</w:t>
            </w:r>
          </w:p>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意见</w:t>
            </w:r>
          </w:p>
        </w:tc>
        <w:tc>
          <w:tcPr>
            <w:tcW w:w="8811" w:type="dxa"/>
            <w:gridSpan w:val="10"/>
            <w:tcBorders>
              <w:top w:val="single" w:color="auto" w:sz="4" w:space="0"/>
              <w:left w:val="nil"/>
              <w:bottom w:val="single" w:color="auto" w:sz="4" w:space="0"/>
              <w:right w:val="single" w:color="auto" w:sz="4" w:space="0"/>
            </w:tcBorders>
            <w:noWrap/>
            <w:vAlign w:val="center"/>
          </w:tcPr>
          <w:p>
            <w:pPr>
              <w:pStyle w:val="9"/>
              <w:keepNext w:val="0"/>
              <w:keepLines w:val="0"/>
              <w:pageBreakBefore w:val="0"/>
              <w:kinsoku/>
              <w:wordWrap/>
              <w:overflowPunct/>
              <w:topLinePunct w:val="0"/>
              <w:autoSpaceDE/>
              <w:autoSpaceDN/>
              <w:bidi w:val="0"/>
              <w:adjustRightInd/>
              <w:spacing w:line="400" w:lineRule="exact"/>
              <w:ind w:firstLine="315" w:firstLineChars="1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该生填报情况属实，经公示无异议，同意发放。</w:t>
            </w:r>
          </w:p>
          <w:p>
            <w:pPr>
              <w:pStyle w:val="9"/>
              <w:keepNext w:val="0"/>
              <w:keepLines w:val="0"/>
              <w:pageBreakBefore w:val="0"/>
              <w:kinsoku/>
              <w:wordWrap/>
              <w:overflowPunct/>
              <w:topLinePunct w:val="0"/>
              <w:autoSpaceDE/>
              <w:autoSpaceDN/>
              <w:bidi w:val="0"/>
              <w:adjustRightInd/>
              <w:spacing w:line="400" w:lineRule="exact"/>
              <w:ind w:left="4154" w:leftChars="228" w:hanging="3675" w:hangingChars="175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（盖章）</w:t>
            </w:r>
          </w:p>
          <w:p>
            <w:pPr>
              <w:pStyle w:val="9"/>
              <w:keepNext w:val="0"/>
              <w:keepLines w:val="0"/>
              <w:pageBreakBefore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年   月   日</w:t>
            </w:r>
          </w:p>
        </w:tc>
      </w:tr>
    </w:tbl>
    <w:p>
      <w:pPr>
        <w:pStyle w:val="10"/>
        <w:keepNext w:val="0"/>
        <w:keepLines w:val="0"/>
        <w:pageBreakBefore w:val="0"/>
        <w:kinsoku/>
        <w:wordWrap/>
        <w:overflowPunct/>
        <w:topLinePunct w:val="0"/>
        <w:autoSpaceDE/>
        <w:autoSpaceDN/>
        <w:bidi w:val="0"/>
        <w:adjustRightInd/>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说明：1.  “证件名称”填写：城乡低保证、五保供养证、特困职工证、扶贫卡、残疾人证或零就业家庭证明等。</w:t>
      </w:r>
    </w:p>
    <w:p>
      <w:pPr>
        <w:pStyle w:val="10"/>
        <w:keepNext w:val="0"/>
        <w:keepLines w:val="0"/>
        <w:pageBreakBefore w:val="0"/>
        <w:numPr>
          <w:ilvl w:val="0"/>
          <w:numId w:val="1"/>
        </w:numPr>
        <w:kinsoku/>
        <w:wordWrap/>
        <w:overflowPunct/>
        <w:topLinePunct w:val="0"/>
        <w:autoSpaceDE/>
        <w:autoSpaceDN/>
        <w:bidi w:val="0"/>
        <w:adjustRightInd/>
        <w:snapToGrid w:val="0"/>
        <w:spacing w:line="400" w:lineRule="exact"/>
        <w:ind w:firstLine="630" w:firstLineChars="3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获得国家助学贷款可不填“证件名称”、“证件号码”、“核发机关”。</w:t>
      </w:r>
    </w:p>
    <w:p>
      <w:pPr>
        <w:pStyle w:val="10"/>
        <w:rPr>
          <w:rFonts w:ascii="黑体" w:hAnsi="黑体" w:eastAsia="黑体"/>
          <w:bCs/>
          <w:sz w:val="32"/>
          <w:szCs w:val="32"/>
        </w:rPr>
        <w:sectPr>
          <w:pgSz w:w="11906" w:h="16838"/>
          <w:pgMar w:top="1418" w:right="1701" w:bottom="1418" w:left="1701" w:header="851" w:footer="992" w:gutter="0"/>
          <w:cols w:space="425" w:num="1"/>
          <w:docGrid w:type="lines" w:linePitch="312" w:charSpace="0"/>
        </w:sectPr>
      </w:pPr>
    </w:p>
    <w:p>
      <w:pPr>
        <w:pStyle w:val="10"/>
        <w:rPr>
          <w:rFonts w:asciiTheme="minorEastAsia" w:hAnsiTheme="minorEastAsia"/>
          <w:bCs/>
          <w:sz w:val="28"/>
          <w:szCs w:val="28"/>
        </w:rPr>
      </w:pPr>
      <w:r>
        <w:rPr>
          <w:rFonts w:hint="eastAsia" w:asciiTheme="minorEastAsia" w:hAnsiTheme="minorEastAsia"/>
          <w:bCs/>
          <w:sz w:val="28"/>
          <w:szCs w:val="28"/>
        </w:rPr>
        <w:t>附件</w:t>
      </w:r>
      <w:r>
        <w:rPr>
          <w:rFonts w:asciiTheme="minorEastAsia" w:hAnsiTheme="minorEastAsia"/>
          <w:bCs/>
          <w:sz w:val="28"/>
          <w:szCs w:val="28"/>
        </w:rPr>
        <w:t>2</w:t>
      </w:r>
    </w:p>
    <w:p>
      <w:pPr>
        <w:pStyle w:val="10"/>
        <w:jc w:val="center"/>
        <w:rPr>
          <w:rFonts w:asciiTheme="minorEastAsia" w:hAnsiTheme="minorEastAsia" w:cstheme="majorEastAsia"/>
          <w:b/>
          <w:bCs/>
          <w:sz w:val="44"/>
          <w:szCs w:val="44"/>
        </w:rPr>
      </w:pPr>
      <w:r>
        <w:rPr>
          <w:rFonts w:hint="eastAsia" w:asciiTheme="minorEastAsia" w:hAnsiTheme="minorEastAsia" w:cstheme="minorEastAsia"/>
          <w:b/>
          <w:sz w:val="44"/>
          <w:szCs w:val="44"/>
        </w:rPr>
        <w:t>202</w:t>
      </w:r>
      <w:r>
        <w:rPr>
          <w:rFonts w:hint="eastAsia" w:asciiTheme="minorEastAsia" w:hAnsiTheme="minorEastAsia" w:cstheme="minorEastAsia"/>
          <w:b/>
          <w:sz w:val="44"/>
          <w:szCs w:val="44"/>
          <w:lang w:val="en-US" w:eastAsia="zh-CN"/>
        </w:rPr>
        <w:t>1</w:t>
      </w:r>
      <w:r>
        <w:rPr>
          <w:rFonts w:hint="eastAsia" w:asciiTheme="minorEastAsia" w:hAnsiTheme="minorEastAsia" w:cstheme="minorEastAsia"/>
          <w:b/>
          <w:sz w:val="44"/>
          <w:szCs w:val="44"/>
        </w:rPr>
        <w:t>届</w:t>
      </w:r>
      <w:r>
        <w:rPr>
          <w:rFonts w:hint="eastAsia" w:asciiTheme="minorEastAsia" w:hAnsiTheme="minorEastAsia" w:cstheme="majorEastAsia"/>
          <w:b/>
          <w:bCs/>
          <w:sz w:val="44"/>
          <w:szCs w:val="44"/>
        </w:rPr>
        <w:t>广东省高校毕业生求职创业补贴人员院系汇总表</w:t>
      </w:r>
    </w:p>
    <w:p>
      <w:pPr>
        <w:pStyle w:val="10"/>
        <w:tabs>
          <w:tab w:val="left" w:pos="10140"/>
        </w:tabs>
        <w:jc w:val="left"/>
        <w:rPr>
          <w:rFonts w:eastAsia="仿宋_GB2312"/>
          <w:b/>
          <w:sz w:val="28"/>
          <w:szCs w:val="28"/>
        </w:rPr>
      </w:pPr>
      <w:r>
        <w:rPr>
          <w:rFonts w:hint="eastAsia" w:eastAsia="仿宋_GB2312"/>
          <w:sz w:val="28"/>
          <w:szCs w:val="28"/>
        </w:rPr>
        <w:t xml:space="preserve">    学校</w:t>
      </w:r>
      <w:r>
        <w:rPr>
          <w:rFonts w:eastAsia="仿宋_GB2312"/>
          <w:sz w:val="28"/>
          <w:szCs w:val="28"/>
        </w:rPr>
        <w:t>（</w:t>
      </w:r>
      <w:r>
        <w:rPr>
          <w:rFonts w:hint="eastAsia" w:eastAsia="仿宋_GB2312"/>
          <w:sz w:val="28"/>
          <w:szCs w:val="28"/>
        </w:rPr>
        <w:t>院系</w:t>
      </w:r>
      <w:r>
        <w:rPr>
          <w:rFonts w:eastAsia="仿宋_GB2312"/>
          <w:sz w:val="28"/>
          <w:szCs w:val="28"/>
        </w:rPr>
        <w:t xml:space="preserve">）：                                                                     </w:t>
      </w:r>
    </w:p>
    <w:tbl>
      <w:tblPr>
        <w:tblStyle w:val="5"/>
        <w:tblW w:w="14511" w:type="dxa"/>
        <w:tblInd w:w="-127" w:type="dxa"/>
        <w:tblLayout w:type="fixed"/>
        <w:tblCellMar>
          <w:top w:w="0" w:type="dxa"/>
          <w:left w:w="108" w:type="dxa"/>
          <w:bottom w:w="0" w:type="dxa"/>
          <w:right w:w="108" w:type="dxa"/>
        </w:tblCellMar>
      </w:tblPr>
      <w:tblGrid>
        <w:gridCol w:w="711"/>
        <w:gridCol w:w="652"/>
        <w:gridCol w:w="700"/>
        <w:gridCol w:w="583"/>
        <w:gridCol w:w="1052"/>
        <w:gridCol w:w="1102"/>
        <w:gridCol w:w="552"/>
        <w:gridCol w:w="1322"/>
        <w:gridCol w:w="2012"/>
        <w:gridCol w:w="703"/>
        <w:gridCol w:w="1565"/>
        <w:gridCol w:w="1138"/>
        <w:gridCol w:w="1138"/>
        <w:gridCol w:w="1281"/>
      </w:tblGrid>
      <w:tr>
        <w:tblPrEx>
          <w:tblCellMar>
            <w:top w:w="0" w:type="dxa"/>
            <w:left w:w="108" w:type="dxa"/>
            <w:bottom w:w="0" w:type="dxa"/>
            <w:right w:w="108" w:type="dxa"/>
          </w:tblCellMar>
        </w:tblPrEx>
        <w:trPr>
          <w:trHeight w:val="857" w:hRule="atLeast"/>
        </w:trPr>
        <w:tc>
          <w:tcPr>
            <w:tcW w:w="71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bottom w:w="15" w:type="dxa"/>
              <w:right w:w="15" w:type="dxa"/>
            </w:tcMar>
            <w:vAlign w:val="center"/>
          </w:tcPr>
          <w:p>
            <w:pPr>
              <w:jc w:val="center"/>
              <w:rPr>
                <w:kern w:val="0"/>
                <w:sz w:val="24"/>
              </w:rPr>
            </w:pPr>
            <w:r>
              <w:rPr>
                <w:rFonts w:hint="eastAsia"/>
                <w:kern w:val="0"/>
                <w:sz w:val="24"/>
              </w:rPr>
              <w:t>序号</w:t>
            </w:r>
          </w:p>
        </w:tc>
        <w:tc>
          <w:tcPr>
            <w:tcW w:w="652"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姓名</w:t>
            </w:r>
          </w:p>
        </w:tc>
        <w:tc>
          <w:tcPr>
            <w:tcW w:w="700"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性别</w:t>
            </w:r>
          </w:p>
        </w:tc>
        <w:tc>
          <w:tcPr>
            <w:tcW w:w="583"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家庭地址</w:t>
            </w:r>
          </w:p>
        </w:tc>
        <w:tc>
          <w:tcPr>
            <w:tcW w:w="1052" w:type="dxa"/>
            <w:tcBorders>
              <w:top w:val="single" w:color="000000" w:sz="4" w:space="0"/>
              <w:left w:val="nil"/>
              <w:bottom w:val="single" w:color="000000" w:sz="4" w:space="0"/>
              <w:right w:val="nil"/>
            </w:tcBorders>
            <w:shd w:val="clear" w:color="auto" w:fill="FFFFFF"/>
            <w:noWrap/>
            <w:tcMar>
              <w:top w:w="15" w:type="dxa"/>
              <w:left w:w="15" w:type="dxa"/>
              <w:bottom w:w="15" w:type="dxa"/>
              <w:right w:w="15" w:type="dxa"/>
            </w:tcMar>
            <w:vAlign w:val="center"/>
          </w:tcPr>
          <w:p>
            <w:pPr>
              <w:widowControl/>
              <w:spacing w:line="300" w:lineRule="exact"/>
              <w:jc w:val="center"/>
              <w:rPr>
                <w:rFonts w:hint="eastAsia" w:ascii="仿宋_GB2312" w:hAnsi="仿宋_GB2312" w:cs="仿宋_GB2312"/>
                <w:color w:val="000000"/>
                <w:kern w:val="0"/>
                <w:sz w:val="24"/>
              </w:rPr>
            </w:pPr>
            <w:r>
              <w:rPr>
                <w:rFonts w:hint="eastAsia" w:ascii="仿宋_GB2312" w:hAnsi="仿宋_GB2312" w:cs="仿宋_GB2312"/>
                <w:color w:val="000000"/>
                <w:kern w:val="0"/>
                <w:sz w:val="24"/>
              </w:rPr>
              <w:t>身份证</w:t>
            </w:r>
          </w:p>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件号码</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困难家庭</w:t>
            </w:r>
          </w:p>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性质</w:t>
            </w:r>
          </w:p>
        </w:tc>
        <w:tc>
          <w:tcPr>
            <w:tcW w:w="552" w:type="dxa"/>
            <w:tcBorders>
              <w:top w:val="single" w:color="000000" w:sz="4" w:space="0"/>
              <w:left w:val="nil"/>
              <w:bottom w:val="single" w:color="000000" w:sz="4" w:space="0"/>
              <w:right w:val="single" w:color="000000" w:sz="4" w:space="0"/>
            </w:tcBorders>
            <w:shd w:val="clear" w:color="auto" w:fill="auto"/>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人员</w:t>
            </w:r>
          </w:p>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类别</w:t>
            </w:r>
          </w:p>
        </w:tc>
        <w:tc>
          <w:tcPr>
            <w:tcW w:w="1322" w:type="dxa"/>
            <w:tcBorders>
              <w:top w:val="single" w:color="000000" w:sz="4" w:space="0"/>
              <w:left w:val="nil"/>
              <w:bottom w:val="single" w:color="000000" w:sz="4" w:space="0"/>
              <w:right w:val="single" w:color="000000" w:sz="4" w:space="0"/>
            </w:tcBorders>
            <w:shd w:val="clear" w:color="auto" w:fill="auto"/>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城乡困难家庭证件类型</w:t>
            </w:r>
          </w:p>
        </w:tc>
        <w:tc>
          <w:tcPr>
            <w:tcW w:w="2012" w:type="dxa"/>
            <w:tcBorders>
              <w:top w:val="single" w:color="000000" w:sz="4" w:space="0"/>
              <w:left w:val="nil"/>
              <w:bottom w:val="single" w:color="000000" w:sz="4" w:space="0"/>
              <w:right w:val="single" w:color="000000" w:sz="4" w:space="0"/>
            </w:tcBorders>
            <w:shd w:val="clear" w:color="auto" w:fill="auto"/>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城乡困难家庭证件或残疾人证号码</w:t>
            </w:r>
          </w:p>
        </w:tc>
        <w:tc>
          <w:tcPr>
            <w:tcW w:w="703"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发证机关</w:t>
            </w:r>
          </w:p>
        </w:tc>
        <w:tc>
          <w:tcPr>
            <w:tcW w:w="1565"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国家助学贷款合同编号</w:t>
            </w:r>
          </w:p>
        </w:tc>
        <w:tc>
          <w:tcPr>
            <w:tcW w:w="1138"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开户银行</w:t>
            </w:r>
          </w:p>
        </w:tc>
        <w:tc>
          <w:tcPr>
            <w:tcW w:w="1138"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银行账号</w:t>
            </w:r>
          </w:p>
        </w:tc>
        <w:tc>
          <w:tcPr>
            <w:tcW w:w="1281" w:type="dxa"/>
            <w:tcBorders>
              <w:top w:val="single" w:color="000000" w:sz="4" w:space="0"/>
              <w:left w:val="nil"/>
              <w:bottom w:val="single" w:color="000000" w:sz="4" w:space="0"/>
              <w:right w:val="single" w:color="000000" w:sz="4" w:space="0"/>
            </w:tcBorders>
            <w:shd w:val="clear" w:color="auto" w:fill="FFFFFF"/>
            <w:noWrap/>
            <w:tcMar>
              <w:top w:w="15" w:type="dxa"/>
              <w:left w:w="15" w:type="dxa"/>
              <w:bottom w:w="15" w:type="dxa"/>
              <w:right w:w="15" w:type="dxa"/>
            </w:tcMar>
            <w:vAlign w:val="center"/>
          </w:tcPr>
          <w:p>
            <w:pPr>
              <w:widowControl/>
              <w:spacing w:line="300" w:lineRule="exact"/>
              <w:jc w:val="center"/>
              <w:rPr>
                <w:rFonts w:ascii="仿宋_GB2312"/>
                <w:color w:val="000000"/>
                <w:kern w:val="0"/>
                <w:sz w:val="24"/>
              </w:rPr>
            </w:pPr>
            <w:r>
              <w:rPr>
                <w:rFonts w:hint="eastAsia" w:ascii="仿宋_GB2312" w:hAnsi="仿宋_GB2312" w:cs="仿宋_GB2312"/>
                <w:color w:val="000000"/>
                <w:kern w:val="0"/>
                <w:sz w:val="24"/>
              </w:rPr>
              <w:t>联系电话</w:t>
            </w:r>
          </w:p>
        </w:tc>
      </w:tr>
      <w:tr>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6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700"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8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0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0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5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32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201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70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1565"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281"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r>
      <w:tr>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6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700"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8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0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0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5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32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201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70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1565"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281"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r>
      <w:tr>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6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700"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8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0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0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5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32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201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70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1565"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281"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r>
      <w:tr>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6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700"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8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0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0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5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32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201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70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1565"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281"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r>
      <w:tr>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6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700"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8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0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0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5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32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201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70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1565"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281"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r>
      <w:tr>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6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700"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8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0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0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5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32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201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70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1565"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281"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r>
      <w:tr>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6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700"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8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052"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0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55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32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2012" w:type="dxa"/>
            <w:tcBorders>
              <w:top w:val="nil"/>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703"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宋体" w:hAnsi="宋体"/>
                <w:color w:val="000000"/>
                <w:sz w:val="24"/>
              </w:rPr>
            </w:pPr>
          </w:p>
        </w:tc>
        <w:tc>
          <w:tcPr>
            <w:tcW w:w="1565"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138"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c>
          <w:tcPr>
            <w:tcW w:w="1281"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color w:val="000000"/>
                <w:sz w:val="24"/>
              </w:rPr>
            </w:pPr>
          </w:p>
        </w:tc>
      </w:tr>
      <w:tr>
        <w:tblPrEx>
          <w:tblCellMar>
            <w:top w:w="0" w:type="dxa"/>
            <w:left w:w="108" w:type="dxa"/>
            <w:bottom w:w="0" w:type="dxa"/>
            <w:right w:w="108" w:type="dxa"/>
          </w:tblCellMar>
        </w:tblPrEx>
        <w:trPr>
          <w:trHeight w:val="434" w:hRule="atLeast"/>
        </w:trPr>
        <w:tc>
          <w:tcPr>
            <w:tcW w:w="711"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sz w:val="24"/>
              </w:rPr>
            </w:pPr>
            <w:r>
              <w:rPr>
                <w:rFonts w:hint="eastAsia" w:ascii="宋体" w:hAnsi="宋体"/>
                <w:sz w:val="24"/>
              </w:rPr>
              <w:t>合计</w:t>
            </w:r>
          </w:p>
        </w:tc>
        <w:tc>
          <w:tcPr>
            <w:tcW w:w="13800" w:type="dxa"/>
            <w:gridSpan w:val="13"/>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宋体" w:hAnsi="宋体"/>
                <w:sz w:val="24"/>
              </w:rPr>
            </w:pPr>
            <w:r>
              <w:rPr>
                <w:rFonts w:hint="eastAsia" w:ascii="宋体" w:hAnsi="宋体"/>
                <w:sz w:val="24"/>
              </w:rPr>
              <w:t>申领补贴人数    人。</w:t>
            </w:r>
          </w:p>
        </w:tc>
      </w:tr>
    </w:tbl>
    <w:p>
      <w:pPr>
        <w:pStyle w:val="10"/>
        <w:snapToGrid w:val="0"/>
        <w:rPr>
          <w:rFonts w:eastAsia="仿宋_GB2312"/>
          <w:sz w:val="28"/>
          <w:szCs w:val="28"/>
        </w:rPr>
      </w:pPr>
    </w:p>
    <w:p>
      <w:pPr>
        <w:pStyle w:val="10"/>
        <w:snapToGrid w:val="0"/>
        <w:rPr>
          <w:rFonts w:eastAsia="仿宋_GB2312"/>
          <w:sz w:val="28"/>
          <w:szCs w:val="28"/>
        </w:rPr>
      </w:pPr>
      <w:r>
        <w:rPr>
          <w:rFonts w:eastAsia="仿宋_GB2312"/>
          <w:sz w:val="28"/>
          <w:szCs w:val="28"/>
        </w:rPr>
        <w:t xml:space="preserve">负责人：               填表人 ：              联系电话：              </w:t>
      </w:r>
      <w:r>
        <w:rPr>
          <w:rFonts w:hint="eastAsia" w:eastAsia="仿宋_GB2312"/>
          <w:sz w:val="28"/>
          <w:szCs w:val="28"/>
        </w:rPr>
        <w:t xml:space="preserve">      </w:t>
      </w:r>
      <w:r>
        <w:rPr>
          <w:rFonts w:eastAsia="仿宋_GB2312"/>
          <w:sz w:val="28"/>
          <w:szCs w:val="28"/>
        </w:rPr>
        <w:t xml:space="preserve"> 填表日期：</w:t>
      </w:r>
      <w:r>
        <w:rPr>
          <w:rFonts w:hint="eastAsia" w:eastAsia="仿宋_GB2312"/>
          <w:sz w:val="28"/>
          <w:szCs w:val="28"/>
        </w:rPr>
        <w:t xml:space="preserve">  </w:t>
      </w:r>
      <w:r>
        <w:rPr>
          <w:rFonts w:eastAsia="仿宋_GB2312"/>
          <w:sz w:val="28"/>
          <w:szCs w:val="28"/>
        </w:rPr>
        <w:t xml:space="preserve">   年  月  日</w:t>
      </w:r>
    </w:p>
    <w:p>
      <w:pPr>
        <w:pStyle w:val="10"/>
        <w:snapToGrid w:val="0"/>
        <w:rPr>
          <w:rFonts w:eastAsia="仿宋_GB2312"/>
          <w:sz w:val="24"/>
          <w:szCs w:val="24"/>
        </w:rPr>
      </w:pPr>
    </w:p>
    <w:p>
      <w:pPr>
        <w:pStyle w:val="10"/>
        <w:snapToGrid w:val="0"/>
        <w:rPr>
          <w:rFonts w:asciiTheme="minorEastAsia" w:hAnsiTheme="minorEastAsia" w:cstheme="minorEastAsia"/>
          <w:sz w:val="28"/>
          <w:szCs w:val="28"/>
        </w:rPr>
      </w:pPr>
      <w:r>
        <w:rPr>
          <w:rFonts w:eastAsia="仿宋_GB2312"/>
          <w:sz w:val="24"/>
          <w:szCs w:val="24"/>
        </w:rPr>
        <w:t>说明：</w:t>
      </w:r>
      <w:r>
        <w:rPr>
          <w:rFonts w:hint="eastAsia" w:eastAsia="仿宋_GB2312"/>
          <w:sz w:val="24"/>
          <w:szCs w:val="24"/>
        </w:rPr>
        <w:t>各二级学院以此为统一汇总表。</w:t>
      </w:r>
    </w:p>
    <w:p>
      <w:pPr>
        <w:spacing w:line="520" w:lineRule="exact"/>
      </w:pPr>
    </w:p>
    <w:p>
      <w:pPr>
        <w:spacing w:line="520" w:lineRule="exact"/>
        <w:sectPr>
          <w:pgSz w:w="16838" w:h="11906" w:orient="landscape"/>
          <w:pgMar w:top="1701" w:right="1418" w:bottom="1701" w:left="1418" w:header="851" w:footer="992" w:gutter="0"/>
          <w:cols w:space="425" w:num="1"/>
          <w:docGrid w:type="linesAndChars" w:linePitch="312" w:charSpace="0"/>
        </w:sectPr>
      </w:pPr>
    </w:p>
    <w:p>
      <w:pPr>
        <w:spacing w:line="520" w:lineRule="exact"/>
        <w:rPr>
          <w:rFonts w:ascii="宋体" w:hAnsi="宋体" w:eastAsia="宋体" w:cs="宋体"/>
          <w:color w:val="000000"/>
          <w:kern w:val="0"/>
          <w:sz w:val="28"/>
          <w:szCs w:val="28"/>
        </w:rPr>
      </w:pPr>
      <w:r>
        <w:rPr>
          <w:rFonts w:hint="eastAsia" w:ascii="宋体" w:hAnsi="宋体" w:eastAsia="宋体" w:cs="宋体"/>
          <w:color w:val="000000"/>
          <w:kern w:val="0"/>
          <w:sz w:val="28"/>
          <w:szCs w:val="28"/>
        </w:rPr>
        <w:t>附件3：</w:t>
      </w:r>
    </w:p>
    <w:p>
      <w:pPr>
        <w:jc w:val="center"/>
        <w:rPr>
          <w:rFonts w:ascii="宋体" w:hAnsi="宋体" w:cs="宋体"/>
          <w:b/>
          <w:bCs/>
          <w:kern w:val="0"/>
          <w:sz w:val="44"/>
          <w:szCs w:val="44"/>
        </w:rPr>
      </w:pPr>
      <w:r>
        <w:rPr>
          <w:rFonts w:hint="eastAsia" w:ascii="宋体" w:hAnsi="宋体" w:cs="宋体"/>
          <w:b/>
          <w:bCs/>
          <w:kern w:val="0"/>
          <w:sz w:val="44"/>
          <w:szCs w:val="44"/>
        </w:rPr>
        <w:t>毕业生申领求职补贴相关证件说明表</w:t>
      </w:r>
    </w:p>
    <w:tbl>
      <w:tblPr>
        <w:tblStyle w:val="5"/>
        <w:tblW w:w="935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1134"/>
        <w:gridCol w:w="1417"/>
        <w:gridCol w:w="1134"/>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709" w:type="dxa"/>
            <w:vAlign w:val="center"/>
          </w:tcPr>
          <w:p>
            <w:pPr>
              <w:widowControl/>
              <w:jc w:val="center"/>
              <w:rPr>
                <w:rFonts w:ascii="宋体" w:hAnsi="宋体" w:cs="宋体"/>
                <w:b/>
                <w:kern w:val="0"/>
                <w:sz w:val="20"/>
                <w:szCs w:val="20"/>
              </w:rPr>
            </w:pPr>
            <w:r>
              <w:rPr>
                <w:rFonts w:hint="eastAsia" w:ascii="宋体" w:hAnsi="宋体" w:cs="宋体"/>
                <w:b/>
                <w:kern w:val="0"/>
                <w:sz w:val="20"/>
                <w:szCs w:val="20"/>
              </w:rPr>
              <w:t>序号</w:t>
            </w:r>
          </w:p>
        </w:tc>
        <w:tc>
          <w:tcPr>
            <w:tcW w:w="851" w:type="dxa"/>
            <w:vAlign w:val="center"/>
          </w:tcPr>
          <w:p>
            <w:pPr>
              <w:widowControl/>
              <w:jc w:val="center"/>
              <w:rPr>
                <w:rFonts w:ascii="宋体" w:hAnsi="宋体" w:cs="宋体"/>
                <w:b/>
                <w:kern w:val="0"/>
                <w:sz w:val="20"/>
                <w:szCs w:val="20"/>
              </w:rPr>
            </w:pPr>
            <w:r>
              <w:rPr>
                <w:rFonts w:hint="eastAsia" w:ascii="宋体" w:hAnsi="宋体" w:cs="宋体"/>
                <w:b/>
                <w:kern w:val="0"/>
                <w:sz w:val="20"/>
                <w:szCs w:val="20"/>
              </w:rPr>
              <w:t>证件名称</w:t>
            </w:r>
          </w:p>
        </w:tc>
        <w:tc>
          <w:tcPr>
            <w:tcW w:w="1134" w:type="dxa"/>
            <w:vAlign w:val="center"/>
          </w:tcPr>
          <w:p>
            <w:pPr>
              <w:widowControl/>
              <w:jc w:val="center"/>
              <w:rPr>
                <w:rFonts w:ascii="宋体" w:hAnsi="宋体" w:cs="宋体"/>
                <w:b/>
                <w:kern w:val="0"/>
                <w:sz w:val="20"/>
                <w:szCs w:val="20"/>
              </w:rPr>
            </w:pPr>
            <w:r>
              <w:rPr>
                <w:rFonts w:hint="eastAsia" w:ascii="宋体" w:hAnsi="宋体" w:cs="宋体"/>
                <w:b/>
                <w:kern w:val="0"/>
                <w:sz w:val="20"/>
                <w:szCs w:val="20"/>
              </w:rPr>
              <w:t>证件具体名称</w:t>
            </w:r>
          </w:p>
        </w:tc>
        <w:tc>
          <w:tcPr>
            <w:tcW w:w="1417" w:type="dxa"/>
            <w:vAlign w:val="center"/>
          </w:tcPr>
          <w:p>
            <w:pPr>
              <w:widowControl/>
              <w:jc w:val="center"/>
              <w:rPr>
                <w:rFonts w:ascii="宋体" w:hAnsi="宋体" w:cs="宋体"/>
                <w:b/>
                <w:kern w:val="0"/>
                <w:sz w:val="20"/>
                <w:szCs w:val="20"/>
              </w:rPr>
            </w:pPr>
            <w:r>
              <w:rPr>
                <w:rFonts w:hint="eastAsia" w:ascii="宋体" w:hAnsi="宋体" w:cs="宋体"/>
                <w:b/>
                <w:kern w:val="0"/>
                <w:sz w:val="20"/>
                <w:szCs w:val="20"/>
              </w:rPr>
              <w:t>发证机构</w:t>
            </w:r>
          </w:p>
        </w:tc>
        <w:tc>
          <w:tcPr>
            <w:tcW w:w="1134" w:type="dxa"/>
            <w:vAlign w:val="center"/>
          </w:tcPr>
          <w:p>
            <w:pPr>
              <w:widowControl/>
              <w:jc w:val="center"/>
              <w:rPr>
                <w:rFonts w:ascii="宋体" w:hAnsi="宋体" w:cs="宋体"/>
                <w:b/>
                <w:kern w:val="0"/>
                <w:sz w:val="20"/>
                <w:szCs w:val="20"/>
              </w:rPr>
            </w:pPr>
            <w:r>
              <w:rPr>
                <w:rFonts w:hint="eastAsia" w:ascii="宋体" w:hAnsi="宋体" w:cs="宋体"/>
                <w:b/>
                <w:kern w:val="0"/>
                <w:sz w:val="20"/>
                <w:szCs w:val="20"/>
              </w:rPr>
              <w:t>年审记录</w:t>
            </w:r>
          </w:p>
        </w:tc>
        <w:tc>
          <w:tcPr>
            <w:tcW w:w="4111" w:type="dxa"/>
            <w:vAlign w:val="center"/>
          </w:tcPr>
          <w:p>
            <w:pPr>
              <w:widowControl/>
              <w:jc w:val="center"/>
              <w:rPr>
                <w:rFonts w:ascii="宋体" w:hAnsi="宋体" w:cs="宋体"/>
                <w:b/>
                <w:kern w:val="0"/>
                <w:sz w:val="20"/>
                <w:szCs w:val="20"/>
              </w:rPr>
            </w:pPr>
            <w:r>
              <w:rPr>
                <w:rFonts w:hint="eastAsia" w:ascii="宋体" w:hAnsi="宋体" w:cs="宋体"/>
                <w:b/>
                <w:kern w:val="0"/>
                <w:sz w:val="20"/>
                <w:szCs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709" w:type="dxa"/>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851" w:type="dxa"/>
            <w:vAlign w:val="center"/>
          </w:tcPr>
          <w:p>
            <w:pPr>
              <w:widowControl/>
              <w:jc w:val="center"/>
              <w:rPr>
                <w:rFonts w:ascii="宋体" w:hAnsi="宋体" w:cs="宋体"/>
                <w:kern w:val="0"/>
                <w:sz w:val="20"/>
                <w:szCs w:val="20"/>
              </w:rPr>
            </w:pPr>
            <w:r>
              <w:rPr>
                <w:rFonts w:hint="eastAsia" w:ascii="宋体" w:hAnsi="宋体" w:cs="宋体"/>
                <w:kern w:val="0"/>
                <w:sz w:val="20"/>
                <w:szCs w:val="20"/>
              </w:rPr>
              <w:t>城乡低保证</w:t>
            </w:r>
          </w:p>
        </w:tc>
        <w:tc>
          <w:tcPr>
            <w:tcW w:w="1134" w:type="dxa"/>
            <w:vAlign w:val="center"/>
          </w:tcPr>
          <w:p>
            <w:pPr>
              <w:widowControl/>
              <w:jc w:val="center"/>
              <w:rPr>
                <w:rFonts w:ascii="宋体" w:hAnsi="宋体" w:cs="宋体"/>
                <w:kern w:val="0"/>
                <w:sz w:val="20"/>
                <w:szCs w:val="20"/>
              </w:rPr>
            </w:pPr>
            <w:r>
              <w:rPr>
                <w:rFonts w:hint="eastAsia" w:ascii="宋体" w:hAnsi="宋体" w:cs="宋体"/>
                <w:kern w:val="0"/>
                <w:sz w:val="20"/>
                <w:szCs w:val="20"/>
              </w:rPr>
              <w:t>城乡居民最低生活保障证</w:t>
            </w:r>
          </w:p>
        </w:tc>
        <w:tc>
          <w:tcPr>
            <w:tcW w:w="1417" w:type="dxa"/>
            <w:vAlign w:val="center"/>
          </w:tcPr>
          <w:p>
            <w:pPr>
              <w:widowControl/>
              <w:jc w:val="center"/>
              <w:rPr>
                <w:rFonts w:ascii="宋体" w:hAnsi="宋体" w:cs="宋体"/>
                <w:kern w:val="0"/>
                <w:sz w:val="20"/>
                <w:szCs w:val="20"/>
              </w:rPr>
            </w:pPr>
            <w:r>
              <w:rPr>
                <w:rFonts w:hint="eastAsia" w:ascii="宋体" w:hAnsi="宋体" w:cs="宋体"/>
                <w:kern w:val="0"/>
                <w:sz w:val="20"/>
                <w:szCs w:val="20"/>
              </w:rPr>
              <w:t>县（区）级以上民政部门</w:t>
            </w:r>
          </w:p>
        </w:tc>
        <w:tc>
          <w:tcPr>
            <w:tcW w:w="1134" w:type="dxa"/>
            <w:vAlign w:val="center"/>
          </w:tcPr>
          <w:p>
            <w:pPr>
              <w:widowControl/>
              <w:jc w:val="left"/>
              <w:rPr>
                <w:rFonts w:ascii="宋体" w:hAnsi="宋体" w:cs="宋体"/>
                <w:kern w:val="0"/>
                <w:sz w:val="20"/>
                <w:szCs w:val="20"/>
              </w:rPr>
            </w:pPr>
            <w:r>
              <w:rPr>
                <w:rFonts w:hint="eastAsia" w:ascii="宋体" w:hAnsi="宋体" w:cs="宋体"/>
                <w:kern w:val="0"/>
                <w:sz w:val="20"/>
                <w:szCs w:val="20"/>
              </w:rPr>
              <w:t>有年审。</w:t>
            </w:r>
          </w:p>
        </w:tc>
        <w:tc>
          <w:tcPr>
            <w:tcW w:w="4111" w:type="dxa"/>
            <w:vAlign w:val="center"/>
          </w:tcPr>
          <w:p>
            <w:pPr>
              <w:widowControl/>
              <w:jc w:val="left"/>
              <w:rPr>
                <w:rFonts w:ascii="宋体" w:hAnsi="宋体" w:cs="宋体"/>
                <w:kern w:val="0"/>
                <w:sz w:val="20"/>
                <w:szCs w:val="20"/>
              </w:rPr>
            </w:pPr>
            <w:r>
              <w:rPr>
                <w:rFonts w:hint="eastAsia" w:ascii="宋体" w:hAnsi="宋体" w:cs="宋体"/>
                <w:kern w:val="0"/>
                <w:sz w:val="20"/>
                <w:szCs w:val="20"/>
              </w:rPr>
              <w:t>1、如无年审或有效期的记录，需补充由发证机构开具的有效期证明；                        2、证件无记录毕业生与持证人的家庭关系内容的，需补充户口簿证明毕业生与持证人的直系亲属关系。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trPr>
        <w:tc>
          <w:tcPr>
            <w:tcW w:w="709"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51"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五保供养证</w:t>
            </w:r>
          </w:p>
        </w:tc>
        <w:tc>
          <w:tcPr>
            <w:tcW w:w="1134"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五保供养证</w:t>
            </w:r>
          </w:p>
        </w:tc>
        <w:tc>
          <w:tcPr>
            <w:tcW w:w="1417" w:type="dxa"/>
            <w:vAlign w:val="center"/>
          </w:tcPr>
          <w:p>
            <w:pPr>
              <w:widowControl/>
              <w:jc w:val="center"/>
              <w:rPr>
                <w:rFonts w:ascii="宋体" w:hAnsi="宋体" w:cs="宋体"/>
                <w:kern w:val="0"/>
                <w:sz w:val="20"/>
                <w:szCs w:val="20"/>
              </w:rPr>
            </w:pPr>
            <w:r>
              <w:rPr>
                <w:rFonts w:hint="eastAsia" w:ascii="宋体" w:hAnsi="宋体" w:cs="宋体"/>
                <w:kern w:val="0"/>
                <w:sz w:val="20"/>
                <w:szCs w:val="20"/>
              </w:rPr>
              <w:t>县（区）级以上民政部门</w:t>
            </w:r>
          </w:p>
        </w:tc>
        <w:tc>
          <w:tcPr>
            <w:tcW w:w="1134" w:type="dxa"/>
            <w:vAlign w:val="center"/>
          </w:tcPr>
          <w:p>
            <w:pPr>
              <w:widowControl/>
              <w:jc w:val="left"/>
              <w:rPr>
                <w:rFonts w:ascii="宋体" w:hAnsi="宋体" w:cs="宋体"/>
                <w:kern w:val="0"/>
                <w:sz w:val="20"/>
                <w:szCs w:val="20"/>
              </w:rPr>
            </w:pPr>
            <w:r>
              <w:rPr>
                <w:rFonts w:hint="eastAsia" w:ascii="宋体" w:hAnsi="宋体" w:cs="宋体"/>
                <w:kern w:val="0"/>
                <w:sz w:val="20"/>
                <w:szCs w:val="20"/>
              </w:rPr>
              <w:t>有年审。</w:t>
            </w:r>
          </w:p>
        </w:tc>
        <w:tc>
          <w:tcPr>
            <w:tcW w:w="4111"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1、证件有记录“领取五保供养金登记”内容，如无以上记录的需补充由村（居）委会相关证明；         </w:t>
            </w:r>
          </w:p>
          <w:p>
            <w:pPr>
              <w:widowControl/>
              <w:jc w:val="left"/>
              <w:rPr>
                <w:rFonts w:ascii="宋体" w:hAnsi="宋体" w:cs="宋体"/>
                <w:kern w:val="0"/>
                <w:sz w:val="20"/>
                <w:szCs w:val="20"/>
              </w:rPr>
            </w:pPr>
            <w:r>
              <w:rPr>
                <w:rFonts w:hint="eastAsia" w:ascii="宋体" w:hAnsi="宋体" w:cs="宋体"/>
                <w:kern w:val="0"/>
                <w:sz w:val="20"/>
                <w:szCs w:val="20"/>
              </w:rPr>
              <w:t xml:space="preserve">2、如无年审记录的需补充发证机构的相关证明；                  </w:t>
            </w:r>
          </w:p>
          <w:p>
            <w:pPr>
              <w:widowControl/>
              <w:jc w:val="left"/>
              <w:rPr>
                <w:rFonts w:ascii="宋体" w:hAnsi="宋体" w:cs="宋体"/>
                <w:kern w:val="0"/>
                <w:sz w:val="20"/>
                <w:szCs w:val="20"/>
              </w:rPr>
            </w:pPr>
            <w:r>
              <w:rPr>
                <w:rFonts w:hint="eastAsia" w:ascii="宋体" w:hAnsi="宋体" w:cs="宋体"/>
                <w:color w:val="000000"/>
                <w:kern w:val="0"/>
                <w:sz w:val="20"/>
                <w:szCs w:val="20"/>
              </w:rPr>
              <w:t>3、证件中无记录毕业生与持证人的家庭关系内容的，需补充户口簿证明毕业生与持证人的直系亲属关系。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709"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851"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特困职工证</w:t>
            </w:r>
          </w:p>
        </w:tc>
        <w:tc>
          <w:tcPr>
            <w:tcW w:w="1134"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特困职工证</w:t>
            </w:r>
          </w:p>
        </w:tc>
        <w:tc>
          <w:tcPr>
            <w:tcW w:w="1417" w:type="dxa"/>
            <w:vAlign w:val="center"/>
          </w:tcPr>
          <w:p>
            <w:pPr>
              <w:widowControl/>
              <w:jc w:val="center"/>
              <w:rPr>
                <w:rFonts w:ascii="宋体" w:hAnsi="宋体" w:cs="宋体"/>
                <w:kern w:val="0"/>
                <w:sz w:val="20"/>
                <w:szCs w:val="20"/>
              </w:rPr>
            </w:pPr>
            <w:r>
              <w:rPr>
                <w:rFonts w:hint="eastAsia" w:ascii="宋体" w:hAnsi="宋体" w:cs="宋体"/>
                <w:kern w:val="0"/>
                <w:sz w:val="20"/>
                <w:szCs w:val="20"/>
              </w:rPr>
              <w:t>县（区）级以上工会组织</w:t>
            </w:r>
          </w:p>
        </w:tc>
        <w:tc>
          <w:tcPr>
            <w:tcW w:w="1134" w:type="dxa"/>
            <w:vAlign w:val="center"/>
          </w:tcPr>
          <w:p>
            <w:pPr>
              <w:widowControl/>
              <w:jc w:val="left"/>
              <w:rPr>
                <w:rFonts w:ascii="宋体" w:hAnsi="宋体" w:cs="宋体"/>
                <w:kern w:val="0"/>
                <w:sz w:val="20"/>
                <w:szCs w:val="20"/>
              </w:rPr>
            </w:pPr>
            <w:r>
              <w:rPr>
                <w:rFonts w:hint="eastAsia" w:ascii="宋体" w:hAnsi="宋体" w:cs="宋体"/>
                <w:kern w:val="0"/>
                <w:sz w:val="20"/>
                <w:szCs w:val="20"/>
              </w:rPr>
              <w:t>无年审，每年换发1次。</w:t>
            </w:r>
          </w:p>
        </w:tc>
        <w:tc>
          <w:tcPr>
            <w:tcW w:w="4111"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1、证件中记录有家庭成员姓名与具体有效期；                </w:t>
            </w:r>
          </w:p>
          <w:p>
            <w:pPr>
              <w:widowControl/>
              <w:jc w:val="left"/>
              <w:rPr>
                <w:rFonts w:ascii="宋体" w:hAnsi="宋体" w:cs="宋体"/>
                <w:kern w:val="0"/>
                <w:sz w:val="20"/>
                <w:szCs w:val="20"/>
              </w:rPr>
            </w:pPr>
            <w:r>
              <w:rPr>
                <w:rFonts w:hint="eastAsia" w:ascii="宋体" w:hAnsi="宋体" w:cs="宋体"/>
                <w:kern w:val="0"/>
                <w:sz w:val="20"/>
                <w:szCs w:val="20"/>
              </w:rPr>
              <w:t xml:space="preserve"> 2、如证件中无记录毕业生与持证人家庭关系内容的，需补充户口簿证明毕业生与持证人的直系亲属关系。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09"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851"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扶贫卡</w:t>
            </w:r>
          </w:p>
        </w:tc>
        <w:tc>
          <w:tcPr>
            <w:tcW w:w="1134" w:type="dxa"/>
            <w:vAlign w:val="center"/>
          </w:tcPr>
          <w:p>
            <w:pPr>
              <w:widowControl/>
              <w:jc w:val="center"/>
              <w:rPr>
                <w:rFonts w:ascii="宋体" w:hAnsi="宋体" w:cs="宋体"/>
                <w:kern w:val="0"/>
                <w:sz w:val="20"/>
                <w:szCs w:val="20"/>
              </w:rPr>
            </w:pPr>
            <w:r>
              <w:rPr>
                <w:rFonts w:hint="eastAsia" w:ascii="宋体" w:hAnsi="宋体" w:cs="宋体"/>
                <w:kern w:val="0"/>
                <w:sz w:val="20"/>
                <w:szCs w:val="20"/>
              </w:rPr>
              <w:t>无</w:t>
            </w:r>
          </w:p>
        </w:tc>
        <w:tc>
          <w:tcPr>
            <w:tcW w:w="1417" w:type="dxa"/>
            <w:vAlign w:val="center"/>
          </w:tcPr>
          <w:p>
            <w:pPr>
              <w:widowControl/>
              <w:rPr>
                <w:rFonts w:ascii="宋体" w:hAnsi="宋体" w:cs="宋体"/>
                <w:kern w:val="0"/>
                <w:sz w:val="20"/>
                <w:szCs w:val="20"/>
              </w:rPr>
            </w:pPr>
            <w:r>
              <w:rPr>
                <w:rFonts w:hint="eastAsia" w:ascii="宋体" w:hAnsi="宋体" w:cs="宋体"/>
                <w:kern w:val="0"/>
                <w:sz w:val="20"/>
                <w:szCs w:val="20"/>
              </w:rPr>
              <w:t>县（区）以上扶贫开发办公室</w:t>
            </w:r>
          </w:p>
        </w:tc>
        <w:tc>
          <w:tcPr>
            <w:tcW w:w="1134" w:type="dxa"/>
            <w:vAlign w:val="center"/>
          </w:tcPr>
          <w:p>
            <w:pPr>
              <w:widowControl/>
              <w:jc w:val="left"/>
              <w:rPr>
                <w:rFonts w:ascii="宋体" w:hAnsi="宋体" w:cs="宋体"/>
                <w:kern w:val="0"/>
                <w:sz w:val="20"/>
                <w:szCs w:val="20"/>
              </w:rPr>
            </w:pPr>
            <w:r>
              <w:rPr>
                <w:rFonts w:hint="eastAsia" w:ascii="宋体" w:hAnsi="宋体" w:cs="宋体"/>
                <w:kern w:val="0"/>
                <w:sz w:val="20"/>
                <w:szCs w:val="20"/>
              </w:rPr>
              <w:t>无年审，帮扶期限一般为3年。</w:t>
            </w:r>
          </w:p>
        </w:tc>
        <w:tc>
          <w:tcPr>
            <w:tcW w:w="4111" w:type="dxa"/>
            <w:vAlign w:val="center"/>
          </w:tcPr>
          <w:p>
            <w:pPr>
              <w:widowControl/>
              <w:jc w:val="left"/>
              <w:rPr>
                <w:rFonts w:ascii="宋体" w:hAnsi="宋体" w:cs="宋体"/>
                <w:color w:val="000000"/>
                <w:kern w:val="0"/>
                <w:sz w:val="20"/>
                <w:szCs w:val="20"/>
              </w:rPr>
            </w:pPr>
            <w:r>
              <w:rPr>
                <w:rFonts w:hint="eastAsia" w:ascii="宋体" w:hAnsi="宋体" w:cs="宋体"/>
                <w:kern w:val="0"/>
                <w:sz w:val="20"/>
                <w:szCs w:val="20"/>
              </w:rPr>
              <w:t xml:space="preserve">1、记录有家庭成员姓名和帮扶情况；                </w:t>
            </w:r>
            <w:r>
              <w:rPr>
                <w:rFonts w:hint="eastAsia" w:ascii="宋体" w:hAnsi="宋体" w:cs="宋体"/>
                <w:color w:val="000000"/>
                <w:kern w:val="0"/>
                <w:sz w:val="20"/>
                <w:szCs w:val="20"/>
              </w:rPr>
              <w:t xml:space="preserve"> </w:t>
            </w:r>
          </w:p>
          <w:p>
            <w:pPr>
              <w:widowControl/>
              <w:jc w:val="left"/>
              <w:rPr>
                <w:rFonts w:ascii="宋体" w:hAnsi="宋体" w:cs="宋体"/>
                <w:kern w:val="0"/>
                <w:sz w:val="20"/>
                <w:szCs w:val="20"/>
              </w:rPr>
            </w:pPr>
            <w:r>
              <w:rPr>
                <w:rFonts w:hint="eastAsia" w:ascii="宋体" w:hAnsi="宋体" w:cs="宋体"/>
                <w:color w:val="000000"/>
                <w:kern w:val="0"/>
                <w:sz w:val="20"/>
                <w:szCs w:val="20"/>
              </w:rPr>
              <w:t>2、申请时，无法证明毕业生家庭尚在帮扶期内的，需补充由村（居）委会和驻村扶贫工作组开具的证明。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709"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5</w:t>
            </w:r>
          </w:p>
        </w:tc>
        <w:tc>
          <w:tcPr>
            <w:tcW w:w="851"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零就业家庭证明</w:t>
            </w:r>
          </w:p>
        </w:tc>
        <w:tc>
          <w:tcPr>
            <w:tcW w:w="1134" w:type="dxa"/>
            <w:noWrap/>
            <w:vAlign w:val="center"/>
          </w:tcPr>
          <w:p>
            <w:pPr>
              <w:widowControl/>
              <w:jc w:val="center"/>
              <w:rPr>
                <w:rFonts w:ascii="宋体" w:hAnsi="宋体" w:cs="宋体"/>
                <w:kern w:val="0"/>
                <w:sz w:val="20"/>
                <w:szCs w:val="20"/>
              </w:rPr>
            </w:pPr>
            <w:r>
              <w:rPr>
                <w:rFonts w:hint="eastAsia" w:ascii="宋体" w:hAnsi="宋体" w:cs="宋体"/>
                <w:kern w:val="0"/>
                <w:sz w:val="20"/>
                <w:szCs w:val="20"/>
              </w:rPr>
              <w:t>无</w:t>
            </w:r>
          </w:p>
        </w:tc>
        <w:tc>
          <w:tcPr>
            <w:tcW w:w="1417" w:type="dxa"/>
            <w:vAlign w:val="center"/>
          </w:tcPr>
          <w:p>
            <w:pPr>
              <w:widowControl/>
              <w:jc w:val="left"/>
              <w:rPr>
                <w:rFonts w:ascii="宋体" w:hAnsi="宋体" w:cs="宋体"/>
                <w:kern w:val="0"/>
                <w:sz w:val="20"/>
                <w:szCs w:val="20"/>
              </w:rPr>
            </w:pPr>
            <w:r>
              <w:rPr>
                <w:rFonts w:hint="eastAsia" w:ascii="宋体" w:hAnsi="宋体" w:cs="宋体"/>
                <w:kern w:val="0"/>
                <w:sz w:val="20"/>
                <w:szCs w:val="20"/>
              </w:rPr>
              <w:t>零就业家庭证明无专项证明，在家庭成员持有的《就业失业登记证》中的“就业援助记录”附页作标注。</w:t>
            </w:r>
          </w:p>
        </w:tc>
        <w:tc>
          <w:tcPr>
            <w:tcW w:w="1134" w:type="dxa"/>
            <w:vAlign w:val="center"/>
          </w:tcPr>
          <w:p>
            <w:pPr>
              <w:widowControl/>
              <w:jc w:val="left"/>
              <w:rPr>
                <w:rFonts w:ascii="宋体" w:hAnsi="宋体" w:cs="宋体"/>
                <w:kern w:val="0"/>
                <w:sz w:val="20"/>
                <w:szCs w:val="20"/>
              </w:rPr>
            </w:pPr>
            <w:r>
              <w:rPr>
                <w:rFonts w:hint="eastAsia" w:ascii="宋体" w:hAnsi="宋体" w:cs="宋体"/>
                <w:kern w:val="0"/>
                <w:sz w:val="20"/>
                <w:szCs w:val="20"/>
              </w:rPr>
              <w:t>无年审。</w:t>
            </w:r>
          </w:p>
        </w:tc>
        <w:tc>
          <w:tcPr>
            <w:tcW w:w="4111"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1.《就业失业登记证》由县(区)级以上公共就业服务机构核发；      </w:t>
            </w:r>
          </w:p>
          <w:p>
            <w:pPr>
              <w:widowControl/>
              <w:jc w:val="left"/>
              <w:rPr>
                <w:rFonts w:ascii="宋体" w:hAnsi="宋体" w:cs="宋体"/>
                <w:kern w:val="0"/>
                <w:sz w:val="20"/>
                <w:szCs w:val="20"/>
              </w:rPr>
            </w:pPr>
            <w:r>
              <w:rPr>
                <w:rFonts w:hint="eastAsia" w:ascii="宋体" w:hAnsi="宋体" w:cs="宋体"/>
                <w:kern w:val="0"/>
                <w:sz w:val="20"/>
                <w:szCs w:val="20"/>
              </w:rPr>
              <w:t>2.《就业失业登记证》没有记录毕业生与持证人的家庭关系内容，需补充户口簿证明毕业生与证件持有人的直系亲属关系。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709" w:type="dxa"/>
            <w:vAlign w:val="center"/>
          </w:tcPr>
          <w:p>
            <w:pPr>
              <w:widowControl/>
              <w:jc w:val="center"/>
              <w:rPr>
                <w:rFonts w:ascii="宋体" w:hAnsi="宋体" w:cs="宋体"/>
                <w:kern w:val="0"/>
                <w:sz w:val="20"/>
                <w:szCs w:val="20"/>
              </w:rPr>
            </w:pPr>
            <w:r>
              <w:rPr>
                <w:rFonts w:hint="eastAsia" w:ascii="宋体" w:hAnsi="宋体" w:cs="宋体"/>
                <w:kern w:val="0"/>
                <w:sz w:val="20"/>
                <w:szCs w:val="20"/>
              </w:rPr>
              <w:t>6</w:t>
            </w:r>
          </w:p>
        </w:tc>
        <w:tc>
          <w:tcPr>
            <w:tcW w:w="851" w:type="dxa"/>
            <w:vAlign w:val="center"/>
          </w:tcPr>
          <w:p>
            <w:pPr>
              <w:widowControl/>
              <w:jc w:val="center"/>
              <w:rPr>
                <w:rFonts w:hint="eastAsia" w:ascii="宋体" w:hAnsi="宋体" w:cs="宋体" w:eastAsiaTheme="minorEastAsia"/>
                <w:kern w:val="0"/>
                <w:sz w:val="20"/>
                <w:szCs w:val="20"/>
                <w:lang w:val="en-US" w:eastAsia="zh-CN"/>
              </w:rPr>
            </w:pPr>
            <w:r>
              <w:rPr>
                <w:rFonts w:hint="eastAsia" w:ascii="宋体" w:hAnsi="宋体" w:cs="宋体"/>
                <w:kern w:val="0"/>
                <w:sz w:val="20"/>
                <w:szCs w:val="20"/>
              </w:rPr>
              <w:t>残疾人证</w:t>
            </w:r>
            <w:r>
              <w:rPr>
                <w:rFonts w:hint="eastAsia" w:ascii="宋体" w:hAnsi="宋体" w:cs="宋体"/>
                <w:kern w:val="0"/>
                <w:sz w:val="20"/>
                <w:szCs w:val="20"/>
                <w:lang w:val="en-US" w:eastAsia="zh-CN"/>
              </w:rPr>
              <w:t>/</w:t>
            </w:r>
            <w:r>
              <w:rPr>
                <w:rFonts w:hint="eastAsia" w:ascii="宋体" w:hAnsi="宋体" w:cs="宋体"/>
                <w:kern w:val="0"/>
                <w:sz w:val="20"/>
                <w:szCs w:val="20"/>
              </w:rPr>
              <w:t>残疾</w:t>
            </w:r>
            <w:r>
              <w:rPr>
                <w:rFonts w:hint="eastAsia" w:ascii="宋体" w:hAnsi="宋体" w:cs="宋体"/>
                <w:kern w:val="0"/>
                <w:sz w:val="20"/>
                <w:szCs w:val="20"/>
                <w:lang w:eastAsia="zh-CN"/>
              </w:rPr>
              <w:t>军人证</w:t>
            </w:r>
          </w:p>
        </w:tc>
        <w:tc>
          <w:tcPr>
            <w:tcW w:w="1134" w:type="dxa"/>
            <w:vAlign w:val="center"/>
          </w:tcPr>
          <w:p>
            <w:pPr>
              <w:widowControl/>
              <w:jc w:val="center"/>
              <w:rPr>
                <w:rFonts w:ascii="宋体" w:hAnsi="宋体" w:cs="宋体"/>
                <w:kern w:val="0"/>
                <w:sz w:val="20"/>
                <w:szCs w:val="20"/>
              </w:rPr>
            </w:pPr>
            <w:r>
              <w:rPr>
                <w:rFonts w:hint="eastAsia" w:ascii="宋体" w:hAnsi="宋体" w:cs="宋体"/>
                <w:kern w:val="0"/>
                <w:sz w:val="20"/>
                <w:szCs w:val="20"/>
              </w:rPr>
              <w:t>中华人民共和国残疾人证</w:t>
            </w:r>
          </w:p>
        </w:tc>
        <w:tc>
          <w:tcPr>
            <w:tcW w:w="1417" w:type="dxa"/>
            <w:vAlign w:val="center"/>
          </w:tcPr>
          <w:p>
            <w:pPr>
              <w:widowControl/>
              <w:jc w:val="left"/>
              <w:rPr>
                <w:rFonts w:ascii="宋体" w:hAnsi="宋体" w:cs="宋体"/>
                <w:kern w:val="0"/>
                <w:sz w:val="20"/>
                <w:szCs w:val="20"/>
              </w:rPr>
            </w:pPr>
            <w:r>
              <w:rPr>
                <w:rFonts w:hint="eastAsia" w:ascii="宋体" w:hAnsi="宋体" w:cs="宋体"/>
                <w:kern w:val="0"/>
                <w:sz w:val="20"/>
                <w:szCs w:val="20"/>
              </w:rPr>
              <w:t>县（区）级以上残疾人联合会</w:t>
            </w:r>
          </w:p>
        </w:tc>
        <w:tc>
          <w:tcPr>
            <w:tcW w:w="1134" w:type="dxa"/>
            <w:vAlign w:val="center"/>
          </w:tcPr>
          <w:p>
            <w:pPr>
              <w:widowControl/>
              <w:jc w:val="left"/>
              <w:rPr>
                <w:rFonts w:ascii="宋体" w:hAnsi="宋体" w:cs="宋体"/>
                <w:kern w:val="0"/>
                <w:sz w:val="20"/>
                <w:szCs w:val="20"/>
              </w:rPr>
            </w:pPr>
            <w:r>
              <w:rPr>
                <w:rFonts w:hint="eastAsia" w:ascii="宋体" w:hAnsi="宋体" w:cs="宋体"/>
                <w:kern w:val="0"/>
                <w:sz w:val="20"/>
                <w:szCs w:val="20"/>
              </w:rPr>
              <w:t>无年审。</w:t>
            </w:r>
          </w:p>
        </w:tc>
        <w:tc>
          <w:tcPr>
            <w:tcW w:w="4111" w:type="dxa"/>
            <w:vAlign w:val="center"/>
          </w:tcPr>
          <w:p>
            <w:pPr>
              <w:widowControl/>
              <w:jc w:val="left"/>
              <w:rPr>
                <w:rFonts w:ascii="宋体" w:hAnsi="宋体" w:cs="宋体"/>
                <w:kern w:val="0"/>
                <w:sz w:val="20"/>
                <w:szCs w:val="20"/>
              </w:rPr>
            </w:pPr>
            <w:r>
              <w:rPr>
                <w:rFonts w:hint="eastAsia" w:ascii="宋体" w:hAnsi="宋体" w:cs="宋体"/>
                <w:kern w:val="0"/>
                <w:sz w:val="20"/>
                <w:szCs w:val="20"/>
              </w:rPr>
              <w:t>证件上记录有具体有效期。</w:t>
            </w:r>
          </w:p>
        </w:tc>
      </w:tr>
    </w:tbl>
    <w:p>
      <w:pPr>
        <w:rPr>
          <w:rFonts w:ascii="仿宋_GB2312" w:eastAsia="仿宋_GB2312"/>
          <w:sz w:val="32"/>
          <w:szCs w:val="32"/>
        </w:rPr>
      </w:pPr>
    </w:p>
    <w:p>
      <w:pPr>
        <w:spacing w:line="500" w:lineRule="exact"/>
        <w:jc w:val="left"/>
        <w:rPr>
          <w:rFonts w:asciiTheme="majorEastAsia" w:hAnsiTheme="majorEastAsia" w:eastAsiaTheme="majorEastAsia" w:cstheme="majorEastAsia"/>
          <w:sz w:val="28"/>
          <w:szCs w:val="28"/>
        </w:rPr>
      </w:pPr>
    </w:p>
    <w:p>
      <w:pPr>
        <w:spacing w:line="500" w:lineRule="exact"/>
        <w:jc w:val="left"/>
        <w:rPr>
          <w:sz w:val="28"/>
          <w:szCs w:val="28"/>
        </w:rPr>
      </w:pPr>
      <w:r>
        <w:rPr>
          <w:rFonts w:hint="eastAsia" w:asciiTheme="majorEastAsia" w:hAnsiTheme="majorEastAsia" w:eastAsiaTheme="majorEastAsia" w:cstheme="majorEastAsia"/>
          <w:sz w:val="28"/>
          <w:szCs w:val="28"/>
        </w:rPr>
        <w:t>附件4</w:t>
      </w:r>
    </w:p>
    <w:p>
      <w:pPr>
        <w:jc w:val="center"/>
        <w:rPr>
          <w:b/>
          <w:sz w:val="44"/>
          <w:szCs w:val="44"/>
        </w:rPr>
      </w:pPr>
      <w:r>
        <w:rPr>
          <w:rFonts w:hint="eastAsia"/>
          <w:b/>
          <w:sz w:val="44"/>
          <w:szCs w:val="44"/>
        </w:rPr>
        <w:t>关于求职创业补贴佐证材料的说明</w:t>
      </w:r>
    </w:p>
    <w:p>
      <w:pPr>
        <w:ind w:firstLine="645"/>
        <w:rPr>
          <w:rFonts w:ascii="仿宋" w:hAnsi="仿宋" w:eastAsia="仿宋"/>
          <w:sz w:val="28"/>
          <w:szCs w:val="28"/>
        </w:rPr>
      </w:pPr>
      <w:r>
        <w:rPr>
          <w:rFonts w:hint="eastAsia" w:ascii="仿宋" w:hAnsi="仿宋" w:eastAsia="仿宋"/>
          <w:sz w:val="28"/>
          <w:szCs w:val="28"/>
        </w:rPr>
        <w:t>为统一标准，方便实施，明确求职创业补贴佐证材料审核标准，将求职创业补贴佐证材料明确如下：</w:t>
      </w:r>
    </w:p>
    <w:p>
      <w:pPr>
        <w:ind w:firstLine="645"/>
        <w:rPr>
          <w:rFonts w:ascii="仿宋" w:hAnsi="仿宋" w:eastAsia="仿宋"/>
          <w:b/>
          <w:bCs/>
          <w:sz w:val="28"/>
          <w:szCs w:val="28"/>
        </w:rPr>
      </w:pPr>
      <w:r>
        <w:rPr>
          <w:rFonts w:hint="eastAsia" w:ascii="仿宋" w:hAnsi="仿宋" w:eastAsia="仿宋"/>
          <w:b/>
          <w:bCs/>
          <w:sz w:val="28"/>
          <w:szCs w:val="28"/>
        </w:rPr>
        <w:t>（一）关于“国家助学贷款合同编号的认定”。</w:t>
      </w:r>
    </w:p>
    <w:p>
      <w:pPr>
        <w:ind w:firstLine="645"/>
        <w:rPr>
          <w:rFonts w:ascii="仿宋" w:hAnsi="仿宋" w:eastAsia="仿宋"/>
          <w:sz w:val="28"/>
          <w:szCs w:val="28"/>
        </w:rPr>
      </w:pPr>
      <w:r>
        <w:rPr>
          <w:rFonts w:hint="eastAsia" w:ascii="仿宋" w:hAnsi="仿宋" w:eastAsia="仿宋"/>
          <w:sz w:val="28"/>
          <w:szCs w:val="28"/>
        </w:rPr>
        <w:t>申报学生必须是一人一合同编号，不能一人多号或多人一号，出现多人一号的，需要进一步提供佐证材料予以说明（如：提供银行流水账单，账单需加盖银行公章及学校公章）。</w:t>
      </w:r>
      <w:r>
        <w:rPr>
          <w:rFonts w:ascii="仿宋" w:hAnsi="仿宋" w:eastAsia="仿宋"/>
          <w:sz w:val="28"/>
          <w:szCs w:val="28"/>
        </w:rPr>
        <w:t xml:space="preserve"> </w:t>
      </w:r>
    </w:p>
    <w:p>
      <w:pPr>
        <w:ind w:firstLine="645"/>
        <w:rPr>
          <w:rFonts w:ascii="仿宋" w:hAnsi="仿宋" w:eastAsia="仿宋"/>
          <w:sz w:val="28"/>
          <w:szCs w:val="28"/>
        </w:rPr>
      </w:pPr>
      <w:r>
        <w:rPr>
          <w:rFonts w:hint="eastAsia" w:ascii="仿宋" w:hAnsi="仿宋" w:eastAsia="仿宋"/>
          <w:sz w:val="28"/>
          <w:szCs w:val="28"/>
        </w:rPr>
        <w:t>合同复印件要存档备查。</w:t>
      </w:r>
    </w:p>
    <w:p>
      <w:pPr>
        <w:ind w:firstLine="645"/>
        <w:rPr>
          <w:rFonts w:ascii="仿宋" w:hAnsi="仿宋" w:eastAsia="仿宋"/>
          <w:b/>
          <w:bCs/>
          <w:sz w:val="28"/>
          <w:szCs w:val="28"/>
        </w:rPr>
      </w:pPr>
      <w:r>
        <w:rPr>
          <w:rFonts w:hint="eastAsia" w:ascii="仿宋" w:hAnsi="仿宋" w:eastAsia="仿宋"/>
          <w:b/>
          <w:bCs/>
          <w:sz w:val="28"/>
          <w:szCs w:val="28"/>
        </w:rPr>
        <w:t>（二）关于“国家助学贷款的认定”。</w:t>
      </w:r>
    </w:p>
    <w:p>
      <w:pPr>
        <w:ind w:firstLine="645"/>
        <w:rPr>
          <w:rFonts w:ascii="仿宋" w:hAnsi="仿宋" w:eastAsia="仿宋"/>
          <w:sz w:val="28"/>
          <w:szCs w:val="28"/>
        </w:rPr>
      </w:pPr>
      <w:r>
        <w:rPr>
          <w:rFonts w:hint="eastAsia" w:ascii="仿宋" w:hAnsi="仿宋" w:eastAsia="仿宋" w:cs="Arial"/>
          <w:sz w:val="28"/>
          <w:szCs w:val="28"/>
          <w:shd w:val="clear" w:color="auto" w:fill="FFFFFF"/>
        </w:rPr>
        <w:t>国家助学贷款主要有两类，分别是</w:t>
      </w:r>
      <w:r>
        <w:fldChar w:fldCharType="begin"/>
      </w:r>
      <w:r>
        <w:instrText xml:space="preserve"> HYPERLINK "http://baike.baidu.com/view/52974.htm" \t "_blank" </w:instrText>
      </w:r>
      <w:r>
        <w:fldChar w:fldCharType="separate"/>
      </w:r>
      <w:r>
        <w:rPr>
          <w:rStyle w:val="7"/>
          <w:rFonts w:hint="eastAsia" w:ascii="仿宋" w:hAnsi="仿宋" w:eastAsia="仿宋" w:cs="Arial"/>
          <w:sz w:val="28"/>
          <w:szCs w:val="28"/>
          <w:shd w:val="clear" w:color="auto" w:fill="FFFFFF"/>
        </w:rPr>
        <w:t>国家助学贷款</w:t>
      </w:r>
      <w:r>
        <w:rPr>
          <w:rStyle w:val="7"/>
          <w:rFonts w:hint="eastAsia" w:ascii="仿宋" w:hAnsi="仿宋" w:eastAsia="仿宋" w:cs="Arial"/>
          <w:sz w:val="28"/>
          <w:szCs w:val="28"/>
          <w:shd w:val="clear" w:color="auto" w:fill="FFFFFF"/>
        </w:rPr>
        <w:fldChar w:fldCharType="end"/>
      </w:r>
      <w:r>
        <w:rPr>
          <w:rFonts w:hint="eastAsia" w:ascii="仿宋" w:hAnsi="仿宋" w:eastAsia="仿宋" w:cs="Arial"/>
          <w:sz w:val="28"/>
          <w:szCs w:val="28"/>
          <w:shd w:val="clear" w:color="auto" w:fill="FFFFFF"/>
        </w:rPr>
        <w:t>和</w:t>
      </w:r>
      <w:r>
        <w:fldChar w:fldCharType="begin"/>
      </w:r>
      <w:r>
        <w:instrText xml:space="preserve"> HYPERLINK "http://baike.baidu.com/view/3637555.htm" \t "_blank" </w:instrText>
      </w:r>
      <w:r>
        <w:fldChar w:fldCharType="separate"/>
      </w:r>
      <w:r>
        <w:rPr>
          <w:rStyle w:val="7"/>
          <w:rFonts w:hint="eastAsia" w:ascii="仿宋" w:hAnsi="仿宋" w:eastAsia="仿宋" w:cs="Arial"/>
          <w:sz w:val="28"/>
          <w:szCs w:val="28"/>
          <w:shd w:val="clear" w:color="auto" w:fill="FFFFFF"/>
        </w:rPr>
        <w:t>生源地助学贷款</w:t>
      </w:r>
      <w:r>
        <w:rPr>
          <w:rStyle w:val="7"/>
          <w:rFonts w:hint="eastAsia" w:ascii="仿宋" w:hAnsi="仿宋" w:eastAsia="仿宋" w:cs="Arial"/>
          <w:sz w:val="28"/>
          <w:szCs w:val="28"/>
          <w:shd w:val="clear" w:color="auto" w:fill="FFFFFF"/>
        </w:rPr>
        <w:fldChar w:fldCharType="end"/>
      </w:r>
      <w:r>
        <w:rPr>
          <w:rFonts w:hint="eastAsia" w:ascii="仿宋" w:hAnsi="仿宋" w:eastAsia="仿宋"/>
          <w:sz w:val="28"/>
          <w:szCs w:val="28"/>
        </w:rPr>
        <w:t>。除上述两类助学贷款外，其它形式的商业贷款不能列为国家助学贷款申报求职创业补贴。</w:t>
      </w:r>
    </w:p>
    <w:p>
      <w:pPr>
        <w:ind w:firstLine="645"/>
        <w:rPr>
          <w:rFonts w:ascii="仿宋" w:hAnsi="仿宋" w:eastAsia="仿宋"/>
          <w:sz w:val="28"/>
          <w:szCs w:val="28"/>
        </w:rPr>
      </w:pPr>
      <w:r>
        <w:rPr>
          <w:rFonts w:hint="eastAsia" w:ascii="仿宋" w:hAnsi="仿宋" w:eastAsia="仿宋"/>
          <w:sz w:val="28"/>
          <w:szCs w:val="28"/>
        </w:rPr>
        <w:t>（助学贷款的定义和申办要求可以登录</w:t>
      </w:r>
      <w:r>
        <w:fldChar w:fldCharType="begin"/>
      </w:r>
      <w:r>
        <w:instrText xml:space="preserve"> HYPERLINK "https://baike.so.com/doc/5398118-5635498.html" </w:instrText>
      </w:r>
      <w:r>
        <w:fldChar w:fldCharType="separate"/>
      </w:r>
      <w:r>
        <w:rPr>
          <w:rFonts w:ascii="仿宋" w:hAnsi="仿宋" w:eastAsia="仿宋"/>
          <w:sz w:val="28"/>
          <w:szCs w:val="28"/>
        </w:rPr>
        <w:t>https://baike.so.com/doc/5398118-5635498.html</w:t>
      </w:r>
      <w:r>
        <w:rPr>
          <w:rFonts w:ascii="仿宋" w:hAnsi="仿宋" w:eastAsia="仿宋"/>
          <w:sz w:val="28"/>
          <w:szCs w:val="28"/>
        </w:rPr>
        <w:fldChar w:fldCharType="end"/>
      </w:r>
      <w:r>
        <w:rPr>
          <w:rFonts w:hint="eastAsia" w:ascii="仿宋" w:hAnsi="仿宋" w:eastAsia="仿宋"/>
          <w:sz w:val="28"/>
          <w:szCs w:val="28"/>
        </w:rPr>
        <w:t>进行查询）</w:t>
      </w:r>
    </w:p>
    <w:p>
      <w:pPr>
        <w:ind w:firstLine="645"/>
        <w:rPr>
          <w:rFonts w:ascii="仿宋" w:hAnsi="仿宋" w:eastAsia="仿宋"/>
          <w:b/>
          <w:bCs/>
          <w:sz w:val="28"/>
          <w:szCs w:val="28"/>
        </w:rPr>
      </w:pPr>
      <w:r>
        <w:rPr>
          <w:rFonts w:hint="eastAsia" w:ascii="仿宋" w:hAnsi="仿宋" w:eastAsia="仿宋"/>
          <w:b/>
          <w:bCs/>
          <w:sz w:val="28"/>
          <w:szCs w:val="28"/>
        </w:rPr>
        <w:t>（三）关于“已获得国家助学贷款的毕业年度高校毕业生申报求职创业补贴”。</w:t>
      </w:r>
    </w:p>
    <w:p>
      <w:pPr>
        <w:ind w:firstLine="645"/>
        <w:rPr>
          <w:rFonts w:ascii="仿宋" w:hAnsi="仿宋" w:eastAsia="仿宋"/>
          <w:sz w:val="28"/>
          <w:szCs w:val="28"/>
        </w:rPr>
      </w:pPr>
      <w:r>
        <w:rPr>
          <w:rFonts w:hint="eastAsia" w:ascii="仿宋" w:hAnsi="仿宋" w:eastAsia="仿宋"/>
          <w:sz w:val="28"/>
          <w:szCs w:val="28"/>
        </w:rPr>
        <w:t>1、在生源地或大专、本科、研究生的单独学制时间内有获得国家助学贷款的，能够提供有效贷款合同（多次贷款的，只需提供其中一次贷款合同）的毕业年度高校毕业生才能申报求职创业补贴。</w:t>
      </w:r>
    </w:p>
    <w:p>
      <w:pPr>
        <w:ind w:firstLine="645"/>
        <w:rPr>
          <w:rFonts w:ascii="仿宋" w:hAnsi="仿宋" w:eastAsia="仿宋"/>
          <w:sz w:val="28"/>
          <w:szCs w:val="28"/>
        </w:rPr>
      </w:pPr>
      <w:r>
        <w:rPr>
          <w:rFonts w:hint="eastAsia" w:ascii="仿宋" w:hAnsi="仿宋" w:eastAsia="仿宋"/>
          <w:sz w:val="28"/>
          <w:szCs w:val="28"/>
        </w:rPr>
        <w:t>2、单独学制时间内获得的国家助学贷款，只能作为本学制时间内毕业生申报求职创业补贴的依据，不能作为其它学制时间内毕业生的申报补贴依据。</w:t>
      </w:r>
    </w:p>
    <w:p>
      <w:pPr>
        <w:ind w:firstLine="645"/>
        <w:rPr>
          <w:rFonts w:ascii="仿宋" w:hAnsi="仿宋" w:eastAsia="仿宋"/>
          <w:b/>
          <w:bCs/>
          <w:sz w:val="28"/>
          <w:szCs w:val="28"/>
        </w:rPr>
      </w:pPr>
      <w:r>
        <w:rPr>
          <w:rFonts w:hint="eastAsia" w:ascii="仿宋" w:hAnsi="仿宋" w:eastAsia="仿宋"/>
          <w:b/>
          <w:bCs/>
          <w:sz w:val="28"/>
          <w:szCs w:val="28"/>
        </w:rPr>
        <w:t>（四）关于“《低保证》有效期证明认定”。</w:t>
      </w:r>
    </w:p>
    <w:p>
      <w:pPr>
        <w:ind w:firstLine="645"/>
        <w:rPr>
          <w:rFonts w:ascii="仿宋" w:hAnsi="仿宋" w:eastAsia="仿宋"/>
          <w:sz w:val="28"/>
          <w:szCs w:val="28"/>
        </w:rPr>
      </w:pPr>
      <w:r>
        <w:rPr>
          <w:rFonts w:hint="eastAsia" w:ascii="仿宋" w:hAnsi="仿宋" w:eastAsia="仿宋"/>
          <w:sz w:val="28"/>
          <w:szCs w:val="28"/>
        </w:rPr>
        <w:t>1、《低保证》如无年审或有效期的记录，需提供发证机构开具的有效证明。</w:t>
      </w:r>
    </w:p>
    <w:p>
      <w:pPr>
        <w:ind w:firstLine="645"/>
        <w:rPr>
          <w:rFonts w:ascii="仿宋" w:hAnsi="仿宋" w:eastAsia="仿宋"/>
          <w:sz w:val="28"/>
          <w:szCs w:val="28"/>
        </w:rPr>
      </w:pPr>
      <w:r>
        <w:rPr>
          <w:rFonts w:hint="eastAsia" w:ascii="仿宋" w:hAnsi="仿宋" w:eastAsia="仿宋"/>
          <w:sz w:val="28"/>
          <w:szCs w:val="28"/>
        </w:rPr>
        <w:t>2、重新在《低保证》中补充完善年审或有效期记录。</w:t>
      </w:r>
    </w:p>
    <w:p>
      <w:pPr>
        <w:ind w:firstLine="645"/>
        <w:rPr>
          <w:rFonts w:ascii="仿宋" w:hAnsi="仿宋" w:eastAsia="仿宋"/>
          <w:sz w:val="28"/>
          <w:szCs w:val="28"/>
        </w:rPr>
      </w:pPr>
      <w:r>
        <w:rPr>
          <w:rFonts w:hint="eastAsia" w:ascii="仿宋" w:hAnsi="仿宋" w:eastAsia="仿宋"/>
          <w:sz w:val="28"/>
          <w:szCs w:val="28"/>
        </w:rPr>
        <w:t>3、提供与《低保证》编号和姓名对应一致的银行流水账单，账单的低保补贴发放时间要提供到学生申报当月，并加盖发放银行盖章或业务专用章。</w:t>
      </w:r>
    </w:p>
    <w:p>
      <w:pPr>
        <w:ind w:firstLine="645"/>
        <w:rPr>
          <w:rFonts w:ascii="仿宋" w:hAnsi="仿宋" w:eastAsia="仿宋"/>
          <w:b/>
          <w:bCs/>
          <w:sz w:val="28"/>
          <w:szCs w:val="28"/>
        </w:rPr>
      </w:pPr>
      <w:r>
        <w:rPr>
          <w:rFonts w:hint="eastAsia" w:ascii="仿宋" w:hAnsi="仿宋" w:eastAsia="仿宋"/>
          <w:b/>
          <w:bCs/>
          <w:sz w:val="28"/>
          <w:szCs w:val="28"/>
        </w:rPr>
        <w:t>（五）关于“《低保证》中关于直系亲属的认定”。</w:t>
      </w:r>
    </w:p>
    <w:p>
      <w:pPr>
        <w:ind w:firstLine="645"/>
        <w:rPr>
          <w:rFonts w:ascii="仿宋" w:hAnsi="仿宋" w:eastAsia="仿宋"/>
          <w:sz w:val="28"/>
          <w:szCs w:val="28"/>
        </w:rPr>
      </w:pPr>
      <w:r>
        <w:rPr>
          <w:rFonts w:hint="eastAsia" w:ascii="仿宋" w:hAnsi="仿宋" w:eastAsia="仿宋"/>
          <w:sz w:val="28"/>
          <w:szCs w:val="28"/>
        </w:rPr>
        <w:t>只要学生的姓名在《低保证》中有记录并享受低保补贴的，可以作为认定条件。</w:t>
      </w:r>
    </w:p>
    <w:p>
      <w:pPr>
        <w:ind w:firstLine="645"/>
        <w:rPr>
          <w:rFonts w:ascii="仿宋" w:hAnsi="仿宋" w:eastAsia="仿宋"/>
          <w:sz w:val="28"/>
          <w:szCs w:val="28"/>
        </w:rPr>
      </w:pPr>
      <w:r>
        <w:rPr>
          <w:rFonts w:hint="eastAsia" w:ascii="仿宋" w:hAnsi="仿宋" w:eastAsia="仿宋"/>
          <w:b/>
          <w:bCs/>
          <w:sz w:val="28"/>
          <w:szCs w:val="28"/>
        </w:rPr>
        <w:t>（六）除扶贫卡外，其他证件原则上都要求有编号，录入系统时必须保证和证书上编号一致。</w:t>
      </w:r>
    </w:p>
    <w:p>
      <w:pPr>
        <w:ind w:firstLine="645"/>
        <w:rPr>
          <w:rFonts w:ascii="仿宋" w:hAnsi="仿宋" w:eastAsia="仿宋"/>
          <w:b/>
          <w:bCs/>
          <w:sz w:val="28"/>
          <w:szCs w:val="28"/>
        </w:rPr>
      </w:pPr>
      <w:r>
        <w:rPr>
          <w:rFonts w:hint="eastAsia" w:ascii="仿宋" w:hAnsi="仿宋" w:eastAsia="仿宋"/>
          <w:b/>
          <w:bCs/>
          <w:sz w:val="28"/>
          <w:szCs w:val="28"/>
        </w:rPr>
        <w:t>（七）如发证单位确实没有编号的，属极个别情况的，可请发证机关出具未编号证明或发证机关认可的默许编号。</w:t>
      </w:r>
    </w:p>
    <w:sectPr>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358C9"/>
    <w:multiLevelType w:val="singleLevel"/>
    <w:tmpl w:val="640358C9"/>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E9D"/>
    <w:rsid w:val="000F77A4"/>
    <w:rsid w:val="001A790C"/>
    <w:rsid w:val="001A7E20"/>
    <w:rsid w:val="002404A7"/>
    <w:rsid w:val="003308E9"/>
    <w:rsid w:val="00387E39"/>
    <w:rsid w:val="003A1619"/>
    <w:rsid w:val="00435EDB"/>
    <w:rsid w:val="004743E0"/>
    <w:rsid w:val="004B2AAC"/>
    <w:rsid w:val="00646622"/>
    <w:rsid w:val="00734BFC"/>
    <w:rsid w:val="00767185"/>
    <w:rsid w:val="008B4F53"/>
    <w:rsid w:val="009A7841"/>
    <w:rsid w:val="00A24B9D"/>
    <w:rsid w:val="00A342EF"/>
    <w:rsid w:val="00A66E8A"/>
    <w:rsid w:val="00A751A2"/>
    <w:rsid w:val="00AE308A"/>
    <w:rsid w:val="00B36565"/>
    <w:rsid w:val="00BB714E"/>
    <w:rsid w:val="00BE6748"/>
    <w:rsid w:val="00C56CE2"/>
    <w:rsid w:val="00CB398C"/>
    <w:rsid w:val="00D713CA"/>
    <w:rsid w:val="00DB1E9D"/>
    <w:rsid w:val="00E46191"/>
    <w:rsid w:val="00EB4503"/>
    <w:rsid w:val="00EF58DE"/>
    <w:rsid w:val="230263A9"/>
    <w:rsid w:val="2E1F3F3C"/>
    <w:rsid w:val="3B8E7B15"/>
    <w:rsid w:val="5261068F"/>
    <w:rsid w:val="69665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ind w:left="200" w:leftChars="200"/>
    </w:pPr>
  </w:style>
  <w:style w:type="paragraph" w:styleId="3">
    <w:name w:val="footer"/>
    <w:basedOn w:val="1"/>
    <w:link w:val="14"/>
    <w:semiHidden/>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paragraph" w:customStyle="1" w:styleId="8">
    <w:name w:val="正文 New New"/>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正文 New New New"/>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正文 New New New New"/>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11">
    <w:name w:val="font41"/>
    <w:basedOn w:val="6"/>
    <w:qFormat/>
    <w:uiPriority w:val="0"/>
    <w:rPr>
      <w:rFonts w:hint="eastAsia" w:ascii="宋体" w:hAnsi="宋体" w:eastAsia="宋体" w:cs="宋体"/>
      <w:color w:val="000000"/>
      <w:sz w:val="24"/>
      <w:szCs w:val="24"/>
      <w:u w:val="none"/>
    </w:rPr>
  </w:style>
  <w:style w:type="character" w:customStyle="1" w:styleId="12">
    <w:name w:val="font01"/>
    <w:basedOn w:val="6"/>
    <w:qFormat/>
    <w:uiPriority w:val="0"/>
    <w:rPr>
      <w:rFonts w:hint="eastAsia" w:ascii="宋体" w:hAnsi="宋体" w:eastAsia="宋体" w:cs="宋体"/>
      <w:color w:val="000000"/>
      <w:sz w:val="20"/>
      <w:szCs w:val="20"/>
      <w:u w:val="none"/>
    </w:rPr>
  </w:style>
  <w:style w:type="character" w:customStyle="1" w:styleId="13">
    <w:name w:val="页眉 Char"/>
    <w:basedOn w:val="6"/>
    <w:link w:val="4"/>
    <w:semiHidden/>
    <w:qFormat/>
    <w:uiPriority w:val="99"/>
    <w:rPr>
      <w:sz w:val="18"/>
      <w:szCs w:val="18"/>
    </w:rPr>
  </w:style>
  <w:style w:type="character" w:customStyle="1" w:styleId="14">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592</Words>
  <Characters>3376</Characters>
  <Lines>28</Lines>
  <Paragraphs>7</Paragraphs>
  <TotalTime>3</TotalTime>
  <ScaleCrop>false</ScaleCrop>
  <LinksUpToDate>false</LinksUpToDate>
  <CharactersWithSpaces>3961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2019-09-20T04:46:00Z</dcterms:created>
  <dc:creator>Administrator</dc:creator>
  <cp:lastModifiedBy>华兄来了</cp:lastModifiedBy>
  <dcterms:modified xsi:type="dcterms:W3CDTF">2020-09-21T08:44:12Z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